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64384" behindDoc="1" locked="0" layoutInCell="1" allowOverlap="1" wp14:anchorId="7D33EC4B" wp14:editId="1E10A985">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02C91429" w:rsidR="007A20A9" w:rsidRPr="00A77509" w:rsidRDefault="00281BB1" w:rsidP="00A77509">
          <w:pPr>
            <w:pStyle w:val="Heading1"/>
            <w:rPr>
              <w:color w:val="FFFFFF" w:themeColor="background1"/>
            </w:rPr>
          </w:pPr>
          <w:bookmarkStart w:id="0" w:name="_Toc166590520"/>
          <w:r w:rsidRPr="00A77509">
            <w:rPr>
              <w:noProof/>
              <w:color w:val="FFFFFF" w:themeColor="background1"/>
            </w:rPr>
            <mc:AlternateContent>
              <mc:Choice Requires="wps">
                <w:drawing>
                  <wp:anchor distT="0" distB="0" distL="114300" distR="114300" simplePos="0" relativeHeight="251663360" behindDoc="0" locked="1" layoutInCell="1" allowOverlap="1" wp14:anchorId="545BE8CB" wp14:editId="4786445F">
                    <wp:simplePos x="0" y="0"/>
                    <wp:positionH relativeFrom="column">
                      <wp:posOffset>-196215</wp:posOffset>
                    </wp:positionH>
                    <wp:positionV relativeFrom="paragraph">
                      <wp:posOffset>7002145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10487449" w:rsidR="00281BB1" w:rsidRPr="009A240D" w:rsidRDefault="00B877E9" w:rsidP="00281BB1">
                                <w:pPr>
                                  <w:pStyle w:val="BodyText1"/>
                                  <w:rPr>
                                    <w:color w:val="FFFFFF" w:themeColor="background1"/>
                                  </w:rPr>
                                </w:pPr>
                                <w:r>
                                  <w:rPr>
                                    <w:color w:val="FFFFFF" w:themeColor="background1"/>
                                  </w:rPr>
                                  <w:t xml:space="preserve">Report date </w:t>
                                </w:r>
                                <w:proofErr w:type="gramStart"/>
                                <w:r w:rsidR="00FF5903">
                                  <w:rPr>
                                    <w:color w:val="FFFFFF" w:themeColor="background1"/>
                                  </w:rPr>
                                  <w:t>June</w:t>
                                </w:r>
                                <w:r w:rsidR="007611D4">
                                  <w:rPr>
                                    <w:color w:val="FFFFFF" w:themeColor="background1"/>
                                  </w:rPr>
                                  <w:t>,</w:t>
                                </w:r>
                                <w:proofErr w:type="gramEnd"/>
                                <w:r w:rsidR="007611D4">
                                  <w:rPr>
                                    <w:color w:val="FFFFFF" w:themeColor="background1"/>
                                  </w:rPr>
                                  <w:t xml:space="preserve"> 2024</w:t>
                                </w:r>
                                <w:r w:rsidR="007611D4">
                                  <w:rPr>
                                    <w:color w:val="FFFFFF" w:themeColor="background1"/>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5.45pt;margin-top:551.35pt;width:342.75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" filled="f" stroked="f" strokeweight=".5pt">
                    <v:textbox inset="0,0,0,0">
                      <w:txbxContent>
                        <w:p w14:paraId="2E3EDCA2" w14:textId="10487449" w:rsidR="00281BB1" w:rsidRPr="009A240D" w:rsidRDefault="00B877E9" w:rsidP="00281BB1">
                          <w:pPr>
                            <w:pStyle w:val="BodyText1"/>
                            <w:rPr>
                              <w:color w:val="FFFFFF" w:themeColor="background1"/>
                            </w:rPr>
                          </w:pPr>
                          <w:r>
                            <w:rPr>
                              <w:color w:val="FFFFFF" w:themeColor="background1"/>
                            </w:rPr>
                            <w:t xml:space="preserve">Report date </w:t>
                          </w:r>
                          <w:proofErr w:type="gramStart"/>
                          <w:r w:rsidR="00FF5903">
                            <w:rPr>
                              <w:color w:val="FFFFFF" w:themeColor="background1"/>
                            </w:rPr>
                            <w:t>June</w:t>
                          </w:r>
                          <w:r w:rsidR="007611D4">
                            <w:rPr>
                              <w:color w:val="FFFFFF" w:themeColor="background1"/>
                            </w:rPr>
                            <w:t>,</w:t>
                          </w:r>
                          <w:proofErr w:type="gramEnd"/>
                          <w:r w:rsidR="007611D4">
                            <w:rPr>
                              <w:color w:val="FFFFFF" w:themeColor="background1"/>
                            </w:rPr>
                            <w:t xml:space="preserve"> 2024</w:t>
                          </w:r>
                          <w:r w:rsidR="007611D4">
                            <w:rPr>
                              <w:color w:val="FFFFFF" w:themeColor="background1"/>
                            </w:rPr>
                            <w:tab/>
                          </w:r>
                        </w:p>
                      </w:txbxContent>
                    </v:textbox>
                    <w10:anchorlock/>
                  </v:shape>
                </w:pict>
              </mc:Fallback>
            </mc:AlternateContent>
          </w:r>
          <w:r w:rsidR="007A20A9" w:rsidRPr="00A77509">
            <w:rPr>
              <w:color w:val="FFFFFF" w:themeColor="background1"/>
            </w:rPr>
            <w:t xml:space="preserve">Aquaculture Modelling Screening &amp; Risk Identification Report: </w:t>
          </w:r>
          <w:r w:rsidR="007611D4" w:rsidRPr="00A77509">
            <w:rPr>
              <w:color w:val="FFFFFF" w:themeColor="background1"/>
            </w:rPr>
            <w:t>TRILLEACHAN MOR</w:t>
          </w:r>
          <w:r w:rsidR="007A20A9" w:rsidRPr="00A77509">
            <w:rPr>
              <w:color w:val="FFFFFF" w:themeColor="background1"/>
            </w:rPr>
            <w:t xml:space="preserve"> (</w:t>
          </w:r>
          <w:r w:rsidR="007611D4" w:rsidRPr="00A77509">
            <w:rPr>
              <w:color w:val="FFFFFF" w:themeColor="background1"/>
            </w:rPr>
            <w:t>TRM1</w:t>
          </w:r>
          <w:r w:rsidR="007A20A9" w:rsidRPr="00A77509">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B877E9">
      <w:pPr>
        <w:pStyle w:val="Heading2"/>
      </w:pPr>
      <w:bookmarkStart w:id="1" w:name="_Toc166590521"/>
      <w:r w:rsidRPr="00081CF6">
        <w:lastRenderedPageBreak/>
        <w:t>Scope of report</w:t>
      </w:r>
      <w:bookmarkEnd w:id="1"/>
    </w:p>
    <w:p w14:paraId="6E973F00" w14:textId="7A74FEDE"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D60480" w:rsidRPr="00081CF6">
        <w:t xml:space="preserve">SEPA carries out this work and this is described on the SEPA aquaculture website </w:t>
      </w:r>
      <w:hyperlink r:id="rId13" w:history="1">
        <w:r w:rsidR="00D60480"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4F75ED">
      <w:pPr>
        <w:pStyle w:val="BodyText1"/>
      </w:pPr>
    </w:p>
    <w:p w14:paraId="08373061" w14:textId="77777777" w:rsidR="007A20A9" w:rsidRDefault="007A20A9" w:rsidP="00B877E9">
      <w:pPr>
        <w:pStyle w:val="Heading2"/>
      </w:pPr>
      <w:bookmarkStart w:id="2" w:name="_Toc166590522"/>
      <w:r w:rsidRPr="00081CF6">
        <w:t>Executive summary</w:t>
      </w:r>
      <w:bookmarkEnd w:id="2"/>
    </w:p>
    <w:p w14:paraId="17C7C62E" w14:textId="77777777" w:rsidR="007A20A9" w:rsidRPr="00081CF6" w:rsidRDefault="007A20A9" w:rsidP="007A20A9">
      <w:pPr>
        <w:pStyle w:val="IntroSectionHeadings"/>
      </w:pPr>
    </w:p>
    <w:p w14:paraId="683198EC" w14:textId="53E78E85" w:rsidR="00F7061C" w:rsidRPr="003560ED" w:rsidRDefault="00F7061C" w:rsidP="004F75ED">
      <w:pPr>
        <w:pStyle w:val="BodyText1"/>
      </w:pPr>
      <w:r w:rsidRPr="003560ED">
        <w:t xml:space="preserve">SEPA has received a proposal to vary an existing marine fin fish aquaculture site called </w:t>
      </w:r>
      <w:proofErr w:type="spellStart"/>
      <w:r w:rsidR="007611D4" w:rsidRPr="003560ED">
        <w:t>Trilleachan</w:t>
      </w:r>
      <w:proofErr w:type="spellEnd"/>
      <w:r w:rsidR="007611D4" w:rsidRPr="003560ED">
        <w:t xml:space="preserve"> Mor (TRM1)</w:t>
      </w:r>
      <w:r w:rsidRPr="003560ED">
        <w:t xml:space="preserve">. The site </w:t>
      </w:r>
      <w:proofErr w:type="gramStart"/>
      <w:r w:rsidRPr="003560ED">
        <w:t xml:space="preserve">is located </w:t>
      </w:r>
      <w:r w:rsidR="00901DB1" w:rsidRPr="003560ED">
        <w:t>in</w:t>
      </w:r>
      <w:proofErr w:type="gramEnd"/>
      <w:r w:rsidR="00901DB1" w:rsidRPr="003560ED">
        <w:t xml:space="preserve"> Loch Seaforth</w:t>
      </w:r>
      <w:r w:rsidRPr="003560ED">
        <w:t xml:space="preserve">, at location: </w:t>
      </w:r>
      <w:r w:rsidR="007611D4" w:rsidRPr="003560ED">
        <w:t>121010 907520</w:t>
      </w:r>
      <w:r w:rsidRPr="003560ED">
        <w:t xml:space="preserve"> (Easting, Northing). The existing maximum biomass is </w:t>
      </w:r>
      <w:r w:rsidR="007611D4" w:rsidRPr="003560ED">
        <w:t>2130</w:t>
      </w:r>
      <w:r w:rsidRPr="003560ED">
        <w:t xml:space="preserve">t at this location and the proposed weight of fish to be farmed </w:t>
      </w:r>
      <w:r w:rsidR="007611D4" w:rsidRPr="003560ED">
        <w:t>remains</w:t>
      </w:r>
      <w:r w:rsidRPr="003560ED">
        <w:t xml:space="preserve"> </w:t>
      </w:r>
      <w:r w:rsidR="007611D4" w:rsidRPr="003560ED">
        <w:t>213</w:t>
      </w:r>
      <w:r w:rsidRPr="003560ED">
        <w:t xml:space="preserve">0t. </w:t>
      </w:r>
      <w:r w:rsidR="003560ED" w:rsidRPr="003560ED">
        <w:t>It is proposed to increase Azamethiphos 24-hour consent mass to 1019g.</w:t>
      </w:r>
    </w:p>
    <w:p w14:paraId="7999F952" w14:textId="77777777" w:rsidR="00F7061C" w:rsidRPr="00F7061C" w:rsidRDefault="00F7061C" w:rsidP="004F75ED">
      <w:pPr>
        <w:pStyle w:val="BodyText1"/>
      </w:pPr>
      <w:r w:rsidRPr="00901DB1">
        <w:t>Following screening modelling and risk identification we have concluded the following:</w:t>
      </w:r>
      <w:r w:rsidRPr="00F7061C">
        <w:t xml:space="preserve"> </w:t>
      </w:r>
    </w:p>
    <w:p w14:paraId="1E90AF06" w14:textId="5F00D37B" w:rsidR="00F7061C" w:rsidRPr="00507BD7" w:rsidRDefault="00F7061C" w:rsidP="004F75ED">
      <w:pPr>
        <w:pStyle w:val="BodyText1"/>
        <w:numPr>
          <w:ilvl w:val="0"/>
          <w:numId w:val="16"/>
        </w:numPr>
      </w:pPr>
      <w:r w:rsidRPr="00507BD7">
        <w:t xml:space="preserve">It is possible that discharges from </w:t>
      </w:r>
      <w:proofErr w:type="spellStart"/>
      <w:r w:rsidR="007611D4" w:rsidRPr="00507BD7">
        <w:t>Trilleachan</w:t>
      </w:r>
      <w:proofErr w:type="spellEnd"/>
      <w:r w:rsidR="007611D4" w:rsidRPr="00507BD7">
        <w:t xml:space="preserve"> Mor (TRM1)</w:t>
      </w:r>
      <w:r w:rsidRPr="00507BD7">
        <w:t xml:space="preserve"> will be able to comply with the relevant aspects of the SEPA Aquaculture Regulatory Framework.</w:t>
      </w:r>
    </w:p>
    <w:p w14:paraId="2F9746F5" w14:textId="33F54029" w:rsidR="00F7061C" w:rsidRPr="00507BD7" w:rsidRDefault="00F7061C" w:rsidP="004F75ED">
      <w:pPr>
        <w:pStyle w:val="BodyText1"/>
        <w:numPr>
          <w:ilvl w:val="0"/>
          <w:numId w:val="16"/>
        </w:numPr>
      </w:pPr>
      <w:r w:rsidRPr="00507BD7">
        <w:t xml:space="preserve">Features at risk, identified at this stage, </w:t>
      </w:r>
      <w:r w:rsidR="004D4325">
        <w:t>may</w:t>
      </w:r>
      <w:r w:rsidRPr="00507BD7">
        <w:t xml:space="preserve"> influence the feasibility of the proposed site with respect to the regulatory framework. </w:t>
      </w:r>
      <w:r w:rsidR="004D4325">
        <w:t>Detailed marine modelling should be conducted to demonstrate risk to these features is low.</w:t>
      </w:r>
    </w:p>
    <w:p w14:paraId="5989ED4F" w14:textId="3CA02213" w:rsidR="00F7061C" w:rsidRPr="00507BD7" w:rsidRDefault="007611D4" w:rsidP="004F75ED">
      <w:pPr>
        <w:pStyle w:val="BodyText1"/>
        <w:numPr>
          <w:ilvl w:val="0"/>
          <w:numId w:val="16"/>
        </w:numPr>
      </w:pPr>
      <w:proofErr w:type="spellStart"/>
      <w:r w:rsidRPr="00507BD7">
        <w:t>Trilleachan</w:t>
      </w:r>
      <w:proofErr w:type="spellEnd"/>
      <w:r w:rsidRPr="00507BD7">
        <w:t xml:space="preserve"> Mor (TRM1)</w:t>
      </w:r>
      <w:r w:rsidR="00F7061C" w:rsidRPr="00507BD7">
        <w:t xml:space="preserve"> is suitable to progress to the next stage of the pre-application process outlined on the SEPA website.</w:t>
      </w:r>
    </w:p>
    <w:p w14:paraId="5DC7CFBB" w14:textId="77777777" w:rsidR="008B7CAB" w:rsidRPr="00507BD7" w:rsidRDefault="008B7CAB" w:rsidP="008B7CAB">
      <w:pPr>
        <w:pStyle w:val="BodyText1"/>
        <w:numPr>
          <w:ilvl w:val="0"/>
          <w:numId w:val="16"/>
        </w:numPr>
      </w:pPr>
      <w:r w:rsidRPr="00507BD7">
        <w:lastRenderedPageBreak/>
        <w:t>Due to the identified risks, 2D marine modelling should be carried out.</w:t>
      </w:r>
    </w:p>
    <w:p w14:paraId="557923A1" w14:textId="3A5E6C68" w:rsidR="008B7CAB" w:rsidRPr="00507BD7" w:rsidRDefault="008B7CAB" w:rsidP="008B7CAB">
      <w:pPr>
        <w:pStyle w:val="BodyText1"/>
        <w:numPr>
          <w:ilvl w:val="0"/>
          <w:numId w:val="16"/>
        </w:numPr>
      </w:pPr>
      <w:r w:rsidRPr="00507BD7">
        <w:t xml:space="preserve">The size of the marine model should include discharges from all sites </w:t>
      </w:r>
      <w:r w:rsidR="00C57831">
        <w:t xml:space="preserve">and sensitive features </w:t>
      </w:r>
      <w:r w:rsidRPr="00507BD7">
        <w:t xml:space="preserve">identified in this report. Cumulative modelling including the identified sites will not be required for baths. </w:t>
      </w:r>
    </w:p>
    <w:p w14:paraId="2358CA81" w14:textId="77777777" w:rsidR="008B7CAB" w:rsidRPr="00507BD7" w:rsidRDefault="008B7CAB" w:rsidP="008B7CAB">
      <w:pPr>
        <w:pStyle w:val="BodyText1"/>
        <w:numPr>
          <w:ilvl w:val="0"/>
          <w:numId w:val="16"/>
        </w:numPr>
      </w:pPr>
      <w:r w:rsidRPr="00507BD7">
        <w:t>The resolution of the marine model should be relatively fine around the proposed site and identified features at risk.</w:t>
      </w:r>
    </w:p>
    <w:p w14:paraId="4DA37461" w14:textId="77777777" w:rsidR="00F7061C" w:rsidRPr="00507BD7" w:rsidRDefault="00F7061C" w:rsidP="00F7061C">
      <w:pPr>
        <w:spacing w:after="0"/>
        <w:contextualSpacing/>
        <w:jc w:val="both"/>
        <w:rPr>
          <w:rFonts w:cstheme="minorHAnsi"/>
        </w:rPr>
      </w:pPr>
    </w:p>
    <w:p w14:paraId="42448BEA" w14:textId="77777777" w:rsidR="0097187E" w:rsidRDefault="0097187E" w:rsidP="00F7061C">
      <w:pPr>
        <w:spacing w:after="0"/>
        <w:contextualSpacing/>
        <w:jc w:val="both"/>
        <w:rPr>
          <w:rFonts w:cstheme="minorHAnsi"/>
          <w:highlight w:val="yellow"/>
        </w:rPr>
      </w:pPr>
    </w:p>
    <w:p w14:paraId="6DE730D7" w14:textId="77777777" w:rsidR="0097187E" w:rsidRDefault="0097187E" w:rsidP="00F7061C">
      <w:pPr>
        <w:spacing w:after="0"/>
        <w:contextualSpacing/>
        <w:jc w:val="both"/>
        <w:rPr>
          <w:rFonts w:cstheme="minorHAnsi"/>
          <w:highlight w:val="yellow"/>
        </w:rPr>
      </w:pPr>
    </w:p>
    <w:p w14:paraId="78242361" w14:textId="77777777" w:rsidR="0097187E" w:rsidRDefault="0097187E" w:rsidP="00F7061C">
      <w:pPr>
        <w:spacing w:after="0"/>
        <w:contextualSpacing/>
        <w:jc w:val="both"/>
        <w:rPr>
          <w:rFonts w:cstheme="minorHAnsi"/>
          <w:highlight w:val="yellow"/>
        </w:rPr>
      </w:pPr>
    </w:p>
    <w:p w14:paraId="28662F7D" w14:textId="77777777" w:rsidR="0097187E" w:rsidRDefault="0097187E" w:rsidP="00F7061C">
      <w:pPr>
        <w:spacing w:after="0"/>
        <w:contextualSpacing/>
        <w:jc w:val="both"/>
        <w:rPr>
          <w:rFonts w:cstheme="minorHAnsi"/>
          <w:highlight w:val="yellow"/>
        </w:rPr>
      </w:pPr>
    </w:p>
    <w:p w14:paraId="5CAD32AD" w14:textId="77777777" w:rsidR="0097187E" w:rsidRDefault="0097187E" w:rsidP="00F7061C">
      <w:pPr>
        <w:spacing w:after="0"/>
        <w:contextualSpacing/>
        <w:jc w:val="both"/>
        <w:rPr>
          <w:rFonts w:cstheme="minorHAnsi"/>
          <w:highlight w:val="yellow"/>
        </w:rPr>
      </w:pPr>
    </w:p>
    <w:p w14:paraId="29AF9FCD" w14:textId="77777777" w:rsidR="0097187E" w:rsidRDefault="0097187E" w:rsidP="00F7061C">
      <w:pPr>
        <w:spacing w:after="0"/>
        <w:contextualSpacing/>
        <w:jc w:val="both"/>
        <w:rPr>
          <w:rFonts w:cstheme="minorHAnsi"/>
          <w:highlight w:val="yellow"/>
        </w:rPr>
      </w:pPr>
    </w:p>
    <w:p w14:paraId="72E8D1E0" w14:textId="77777777" w:rsidR="0097187E" w:rsidRDefault="0097187E" w:rsidP="00F7061C">
      <w:pPr>
        <w:spacing w:after="0"/>
        <w:contextualSpacing/>
        <w:jc w:val="both"/>
        <w:rPr>
          <w:rFonts w:cstheme="minorHAnsi"/>
          <w:highlight w:val="yellow"/>
        </w:rPr>
      </w:pPr>
    </w:p>
    <w:p w14:paraId="33D9CE7D" w14:textId="77777777" w:rsidR="00F7061C" w:rsidRDefault="00F7061C" w:rsidP="00F7061C">
      <w:pPr>
        <w:spacing w:after="0"/>
        <w:contextualSpacing/>
        <w:jc w:val="both"/>
        <w:rPr>
          <w:rFonts w:cstheme="minorHAnsi"/>
          <w:highlight w:val="yellow"/>
        </w:rPr>
      </w:pPr>
    </w:p>
    <w:p w14:paraId="37B35ABC" w14:textId="77777777" w:rsidR="00F7061C" w:rsidRDefault="00F7061C" w:rsidP="00F7061C">
      <w:pPr>
        <w:spacing w:after="0"/>
        <w:contextualSpacing/>
        <w:jc w:val="both"/>
        <w:rPr>
          <w:rFonts w:cstheme="minorHAnsi"/>
          <w:highlight w:val="yellow"/>
        </w:rPr>
      </w:pPr>
    </w:p>
    <w:p w14:paraId="5C03FE2B" w14:textId="77777777" w:rsidR="00F7061C" w:rsidRDefault="00F7061C" w:rsidP="00F7061C">
      <w:pPr>
        <w:spacing w:after="0"/>
        <w:contextualSpacing/>
        <w:jc w:val="both"/>
        <w:rPr>
          <w:rFonts w:cstheme="minorHAnsi"/>
          <w:highlight w:val="yellow"/>
        </w:rPr>
      </w:pPr>
    </w:p>
    <w:p w14:paraId="04D0CC2D" w14:textId="77777777" w:rsidR="00F7061C" w:rsidRDefault="00F7061C" w:rsidP="00F7061C">
      <w:pPr>
        <w:spacing w:after="0"/>
        <w:contextualSpacing/>
        <w:jc w:val="both"/>
        <w:rPr>
          <w:rFonts w:cstheme="minorHAnsi"/>
          <w:highlight w:val="yellow"/>
        </w:rPr>
      </w:pPr>
    </w:p>
    <w:p w14:paraId="78211737" w14:textId="77777777" w:rsidR="00F7061C" w:rsidRDefault="00F7061C" w:rsidP="00F7061C">
      <w:pPr>
        <w:spacing w:after="0"/>
        <w:contextualSpacing/>
        <w:jc w:val="both"/>
        <w:rPr>
          <w:rFonts w:cstheme="minorHAnsi"/>
          <w:highlight w:val="yellow"/>
        </w:rPr>
      </w:pPr>
    </w:p>
    <w:p w14:paraId="01AAB530" w14:textId="77777777" w:rsidR="00F7061C" w:rsidRDefault="00F7061C" w:rsidP="00F7061C">
      <w:pPr>
        <w:spacing w:after="0"/>
        <w:contextualSpacing/>
        <w:jc w:val="both"/>
        <w:rPr>
          <w:rFonts w:cstheme="minorHAnsi"/>
          <w:highlight w:val="yellow"/>
        </w:rPr>
      </w:pPr>
    </w:p>
    <w:p w14:paraId="46B43624" w14:textId="77777777" w:rsidR="00F7061C" w:rsidRDefault="00F7061C" w:rsidP="00F7061C">
      <w:pPr>
        <w:spacing w:after="0"/>
        <w:contextualSpacing/>
        <w:jc w:val="both"/>
        <w:rPr>
          <w:rFonts w:cstheme="minorHAnsi"/>
          <w:highlight w:val="yellow"/>
        </w:rPr>
      </w:pPr>
    </w:p>
    <w:p w14:paraId="7D3E7199" w14:textId="77777777" w:rsidR="00F7061C" w:rsidRDefault="00F7061C" w:rsidP="00F7061C">
      <w:pPr>
        <w:spacing w:after="0"/>
        <w:contextualSpacing/>
        <w:jc w:val="both"/>
        <w:rPr>
          <w:rFonts w:cstheme="minorHAnsi"/>
          <w:highlight w:val="yellow"/>
        </w:rPr>
      </w:pPr>
    </w:p>
    <w:p w14:paraId="0CD3AC02" w14:textId="77777777" w:rsidR="00F7061C" w:rsidRDefault="00F7061C" w:rsidP="00F7061C">
      <w:pPr>
        <w:spacing w:after="0"/>
        <w:contextualSpacing/>
        <w:jc w:val="both"/>
        <w:rPr>
          <w:rFonts w:cstheme="minorHAnsi"/>
          <w:highlight w:val="yellow"/>
        </w:rPr>
      </w:pPr>
    </w:p>
    <w:p w14:paraId="0A7FB71B" w14:textId="77777777" w:rsidR="00F7061C" w:rsidRDefault="00F7061C" w:rsidP="00F7061C">
      <w:pPr>
        <w:spacing w:after="0"/>
        <w:contextualSpacing/>
        <w:jc w:val="both"/>
        <w:rPr>
          <w:rFonts w:cstheme="minorHAnsi"/>
          <w:highlight w:val="yellow"/>
        </w:rPr>
      </w:pPr>
    </w:p>
    <w:p w14:paraId="00B493FE" w14:textId="77777777" w:rsidR="00F7061C" w:rsidRDefault="00F7061C" w:rsidP="00F7061C">
      <w:pPr>
        <w:spacing w:after="0"/>
        <w:contextualSpacing/>
        <w:jc w:val="both"/>
        <w:rPr>
          <w:rFonts w:cstheme="minorHAnsi"/>
          <w:highlight w:val="yellow"/>
        </w:rPr>
      </w:pPr>
    </w:p>
    <w:p w14:paraId="123C6985" w14:textId="77777777" w:rsidR="00F7061C" w:rsidRDefault="00F7061C" w:rsidP="00F7061C">
      <w:pPr>
        <w:spacing w:after="0"/>
        <w:contextualSpacing/>
        <w:jc w:val="both"/>
        <w:rPr>
          <w:rFonts w:cstheme="minorHAnsi"/>
          <w:highlight w:val="yellow"/>
        </w:rPr>
      </w:pPr>
    </w:p>
    <w:p w14:paraId="104DD671" w14:textId="77777777" w:rsidR="00F7061C" w:rsidRDefault="00F7061C" w:rsidP="00F7061C">
      <w:pPr>
        <w:spacing w:after="0"/>
        <w:contextualSpacing/>
        <w:jc w:val="both"/>
        <w:rPr>
          <w:rFonts w:cstheme="minorHAnsi"/>
          <w:highlight w:val="yellow"/>
        </w:rPr>
      </w:pPr>
    </w:p>
    <w:p w14:paraId="4B12C55F" w14:textId="77777777" w:rsidR="00F7061C" w:rsidRPr="00F7061C" w:rsidRDefault="00F7061C" w:rsidP="00F7061C">
      <w:pPr>
        <w:spacing w:after="0"/>
        <w:contextualSpacing/>
        <w:jc w:val="both"/>
        <w:rPr>
          <w:rFonts w:cstheme="minorHAnsi"/>
          <w:highlight w:val="yellow"/>
        </w:rPr>
      </w:pPr>
    </w:p>
    <w:p w14:paraId="0C2889A4" w14:textId="77777777" w:rsidR="00CC7F86" w:rsidRPr="00F7061C" w:rsidRDefault="00CC7F86" w:rsidP="00F7061C">
      <w:pPr>
        <w:pStyle w:val="ListParagraph"/>
        <w:spacing w:after="0" w:line="360" w:lineRule="auto"/>
        <w:contextualSpacing/>
        <w:jc w:val="both"/>
        <w:rPr>
          <w:rFonts w:asciiTheme="minorHAnsi" w:hAnsiTheme="minorHAnsi" w:cstheme="minorHAnsi"/>
          <w:sz w:val="24"/>
          <w:szCs w:val="24"/>
        </w:rPr>
      </w:pPr>
    </w:p>
    <w:p w14:paraId="42AB4CCA" w14:textId="77777777" w:rsidR="007A20A9" w:rsidRPr="00081CF6" w:rsidRDefault="007A20A9" w:rsidP="00B877E9">
      <w:pPr>
        <w:pStyle w:val="Heading2"/>
      </w:pPr>
      <w:bookmarkStart w:id="3" w:name="_Toc166590523"/>
      <w:r w:rsidRPr="00081CF6">
        <w:lastRenderedPageBreak/>
        <w:t>List of abbreviations</w:t>
      </w:r>
      <w:bookmarkEnd w:id="3"/>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B877E9">
      <w:pPr>
        <w:pStyle w:val="Heading2"/>
      </w:pPr>
      <w:bookmarkStart w:id="4" w:name="_Toc166590524"/>
      <w:r w:rsidRPr="00081CF6">
        <w:t>List of chemical abbreviations</w:t>
      </w:r>
      <w:bookmarkEnd w:id="4"/>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25403D8F" w14:textId="77777777" w:rsidR="007A20A9" w:rsidRDefault="007A20A9" w:rsidP="007A20A9"/>
    <w:p w14:paraId="37BF5F50" w14:textId="77777777" w:rsidR="004E292A" w:rsidRPr="004E292A" w:rsidRDefault="004E292A" w:rsidP="004E292A"/>
    <w:p w14:paraId="10BCF758" w14:textId="77777777" w:rsidR="004E292A" w:rsidRPr="004E292A" w:rsidRDefault="004E292A" w:rsidP="004E292A"/>
    <w:p w14:paraId="3E2F07B6" w14:textId="77777777" w:rsidR="004E292A" w:rsidRPr="004E292A" w:rsidRDefault="004E292A" w:rsidP="004E292A"/>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654F179A" w14:textId="77777777" w:rsidR="004E292A" w:rsidRPr="004E292A" w:rsidRDefault="004E292A" w:rsidP="004E292A"/>
    <w:p w14:paraId="247007E1" w14:textId="4FA56866" w:rsidR="001338F9" w:rsidRDefault="001338F9" w:rsidP="007A20A9">
      <w:pPr>
        <w:pStyle w:val="TOCHeading"/>
      </w:pPr>
    </w:p>
    <w:p w14:paraId="6AECB0B4" w14:textId="5B88AE92" w:rsidR="00B877E9" w:rsidRDefault="00B877E9" w:rsidP="0097187E">
      <w:pPr>
        <w:rPr>
          <w:lang w:val="en-US"/>
        </w:rPr>
      </w:pPr>
      <w:r>
        <w:rPr>
          <w:lang w:val="en-US"/>
        </w:rPr>
        <w:br w:type="page"/>
      </w:r>
    </w:p>
    <w:sdt>
      <w:sdtPr>
        <w:rPr>
          <w:rFonts w:ascii="Arial" w:eastAsia="Arial" w:hAnsi="Arial" w:cs="Arial"/>
          <w:color w:val="000000"/>
          <w:szCs w:val="22"/>
          <w:lang w:eastAsia="en-GB"/>
        </w:rPr>
        <w:id w:val="-789895674"/>
        <w:docPartObj>
          <w:docPartGallery w:val="Table of Contents"/>
          <w:docPartUnique/>
        </w:docPartObj>
      </w:sdtPr>
      <w:sdtEndPr>
        <w:rPr>
          <w:rFonts w:asciiTheme="minorHAnsi" w:eastAsiaTheme="minorEastAsia" w:hAnsiTheme="minorHAnsi" w:cstheme="minorBidi"/>
          <w:b/>
          <w:bCs/>
          <w:noProof/>
          <w:color w:val="auto"/>
          <w:szCs w:val="24"/>
          <w:lang w:eastAsia="en-US"/>
        </w:rPr>
      </w:sdtEndPr>
      <w:sdtContent>
        <w:p w14:paraId="2BA78A87" w14:textId="090874A8" w:rsidR="007A20A9" w:rsidRPr="00B877E9" w:rsidRDefault="007A20A9" w:rsidP="001338F9">
          <w:pPr>
            <w:tabs>
              <w:tab w:val="left" w:pos="2070"/>
            </w:tabs>
            <w:rPr>
              <w:rStyle w:val="Heading2Char"/>
            </w:rPr>
          </w:pPr>
          <w:r w:rsidRPr="00B877E9">
            <w:rPr>
              <w:rStyle w:val="Heading2Char"/>
            </w:rPr>
            <w:t>Contents</w:t>
          </w:r>
        </w:p>
        <w:p w14:paraId="41512F46" w14:textId="4DC29E67" w:rsidR="00741FA4"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66590520" w:history="1">
            <w:r w:rsidR="00741FA4" w:rsidRPr="00BF5B10">
              <w:rPr>
                <w:rStyle w:val="Hyperlink"/>
                <w:noProof/>
              </w:rPr>
              <w:t>Aquaculture Modelling Screening &amp; Risk Identification Report: TRILLEACHAN MOR (TRM1)</w:t>
            </w:r>
            <w:r w:rsidR="00741FA4">
              <w:rPr>
                <w:noProof/>
                <w:webHidden/>
              </w:rPr>
              <w:tab/>
            </w:r>
            <w:r w:rsidR="00741FA4">
              <w:rPr>
                <w:noProof/>
                <w:webHidden/>
              </w:rPr>
              <w:fldChar w:fldCharType="begin"/>
            </w:r>
            <w:r w:rsidR="00741FA4">
              <w:rPr>
                <w:noProof/>
                <w:webHidden/>
              </w:rPr>
              <w:instrText xml:space="preserve"> PAGEREF _Toc166590520 \h </w:instrText>
            </w:r>
            <w:r w:rsidR="00741FA4">
              <w:rPr>
                <w:noProof/>
                <w:webHidden/>
              </w:rPr>
            </w:r>
            <w:r w:rsidR="00741FA4">
              <w:rPr>
                <w:noProof/>
                <w:webHidden/>
              </w:rPr>
              <w:fldChar w:fldCharType="separate"/>
            </w:r>
            <w:r w:rsidR="00741FA4">
              <w:rPr>
                <w:noProof/>
                <w:webHidden/>
              </w:rPr>
              <w:t>1</w:t>
            </w:r>
            <w:r w:rsidR="00741FA4">
              <w:rPr>
                <w:noProof/>
                <w:webHidden/>
              </w:rPr>
              <w:fldChar w:fldCharType="end"/>
            </w:r>
          </w:hyperlink>
        </w:p>
        <w:p w14:paraId="628F72F5" w14:textId="5C859724" w:rsidR="00741FA4" w:rsidRDefault="00000000">
          <w:pPr>
            <w:pStyle w:val="TOC2"/>
            <w:tabs>
              <w:tab w:val="right" w:leader="dot" w:pos="9838"/>
            </w:tabs>
            <w:rPr>
              <w:noProof/>
              <w:kern w:val="2"/>
              <w:lang w:eastAsia="en-GB"/>
              <w14:ligatures w14:val="standardContextual"/>
            </w:rPr>
          </w:pPr>
          <w:hyperlink w:anchor="_Toc166590521" w:history="1">
            <w:r w:rsidR="00741FA4" w:rsidRPr="00BF5B10">
              <w:rPr>
                <w:rStyle w:val="Hyperlink"/>
                <w:noProof/>
              </w:rPr>
              <w:t>Scope of report</w:t>
            </w:r>
            <w:r w:rsidR="00741FA4">
              <w:rPr>
                <w:noProof/>
                <w:webHidden/>
              </w:rPr>
              <w:tab/>
            </w:r>
            <w:r w:rsidR="00741FA4">
              <w:rPr>
                <w:noProof/>
                <w:webHidden/>
              </w:rPr>
              <w:fldChar w:fldCharType="begin"/>
            </w:r>
            <w:r w:rsidR="00741FA4">
              <w:rPr>
                <w:noProof/>
                <w:webHidden/>
              </w:rPr>
              <w:instrText xml:space="preserve"> PAGEREF _Toc166590521 \h </w:instrText>
            </w:r>
            <w:r w:rsidR="00741FA4">
              <w:rPr>
                <w:noProof/>
                <w:webHidden/>
              </w:rPr>
            </w:r>
            <w:r w:rsidR="00741FA4">
              <w:rPr>
                <w:noProof/>
                <w:webHidden/>
              </w:rPr>
              <w:fldChar w:fldCharType="separate"/>
            </w:r>
            <w:r w:rsidR="00741FA4">
              <w:rPr>
                <w:noProof/>
                <w:webHidden/>
              </w:rPr>
              <w:t>2</w:t>
            </w:r>
            <w:r w:rsidR="00741FA4">
              <w:rPr>
                <w:noProof/>
                <w:webHidden/>
              </w:rPr>
              <w:fldChar w:fldCharType="end"/>
            </w:r>
          </w:hyperlink>
        </w:p>
        <w:p w14:paraId="343A1BBD" w14:textId="75D0438A" w:rsidR="00741FA4" w:rsidRDefault="00000000">
          <w:pPr>
            <w:pStyle w:val="TOC2"/>
            <w:tabs>
              <w:tab w:val="right" w:leader="dot" w:pos="9838"/>
            </w:tabs>
            <w:rPr>
              <w:noProof/>
              <w:kern w:val="2"/>
              <w:lang w:eastAsia="en-GB"/>
              <w14:ligatures w14:val="standardContextual"/>
            </w:rPr>
          </w:pPr>
          <w:hyperlink w:anchor="_Toc166590522" w:history="1">
            <w:r w:rsidR="00741FA4" w:rsidRPr="00BF5B10">
              <w:rPr>
                <w:rStyle w:val="Hyperlink"/>
                <w:noProof/>
              </w:rPr>
              <w:t>Executive summary</w:t>
            </w:r>
            <w:r w:rsidR="00741FA4">
              <w:rPr>
                <w:noProof/>
                <w:webHidden/>
              </w:rPr>
              <w:tab/>
            </w:r>
            <w:r w:rsidR="00741FA4">
              <w:rPr>
                <w:noProof/>
                <w:webHidden/>
              </w:rPr>
              <w:fldChar w:fldCharType="begin"/>
            </w:r>
            <w:r w:rsidR="00741FA4">
              <w:rPr>
                <w:noProof/>
                <w:webHidden/>
              </w:rPr>
              <w:instrText xml:space="preserve"> PAGEREF _Toc166590522 \h </w:instrText>
            </w:r>
            <w:r w:rsidR="00741FA4">
              <w:rPr>
                <w:noProof/>
                <w:webHidden/>
              </w:rPr>
            </w:r>
            <w:r w:rsidR="00741FA4">
              <w:rPr>
                <w:noProof/>
                <w:webHidden/>
              </w:rPr>
              <w:fldChar w:fldCharType="separate"/>
            </w:r>
            <w:r w:rsidR="00741FA4">
              <w:rPr>
                <w:noProof/>
                <w:webHidden/>
              </w:rPr>
              <w:t>2</w:t>
            </w:r>
            <w:r w:rsidR="00741FA4">
              <w:rPr>
                <w:noProof/>
                <w:webHidden/>
              </w:rPr>
              <w:fldChar w:fldCharType="end"/>
            </w:r>
          </w:hyperlink>
        </w:p>
        <w:p w14:paraId="3446E95E" w14:textId="311C34EB" w:rsidR="00741FA4" w:rsidRDefault="00000000">
          <w:pPr>
            <w:pStyle w:val="TOC2"/>
            <w:tabs>
              <w:tab w:val="right" w:leader="dot" w:pos="9838"/>
            </w:tabs>
            <w:rPr>
              <w:noProof/>
              <w:kern w:val="2"/>
              <w:lang w:eastAsia="en-GB"/>
              <w14:ligatures w14:val="standardContextual"/>
            </w:rPr>
          </w:pPr>
          <w:hyperlink w:anchor="_Toc166590523" w:history="1">
            <w:r w:rsidR="00741FA4" w:rsidRPr="00BF5B10">
              <w:rPr>
                <w:rStyle w:val="Hyperlink"/>
                <w:noProof/>
              </w:rPr>
              <w:t>List of abbreviations</w:t>
            </w:r>
            <w:r w:rsidR="00741FA4">
              <w:rPr>
                <w:noProof/>
                <w:webHidden/>
              </w:rPr>
              <w:tab/>
            </w:r>
            <w:r w:rsidR="00741FA4">
              <w:rPr>
                <w:noProof/>
                <w:webHidden/>
              </w:rPr>
              <w:fldChar w:fldCharType="begin"/>
            </w:r>
            <w:r w:rsidR="00741FA4">
              <w:rPr>
                <w:noProof/>
                <w:webHidden/>
              </w:rPr>
              <w:instrText xml:space="preserve"> PAGEREF _Toc166590523 \h </w:instrText>
            </w:r>
            <w:r w:rsidR="00741FA4">
              <w:rPr>
                <w:noProof/>
                <w:webHidden/>
              </w:rPr>
            </w:r>
            <w:r w:rsidR="00741FA4">
              <w:rPr>
                <w:noProof/>
                <w:webHidden/>
              </w:rPr>
              <w:fldChar w:fldCharType="separate"/>
            </w:r>
            <w:r w:rsidR="00741FA4">
              <w:rPr>
                <w:noProof/>
                <w:webHidden/>
              </w:rPr>
              <w:t>4</w:t>
            </w:r>
            <w:r w:rsidR="00741FA4">
              <w:rPr>
                <w:noProof/>
                <w:webHidden/>
              </w:rPr>
              <w:fldChar w:fldCharType="end"/>
            </w:r>
          </w:hyperlink>
        </w:p>
        <w:p w14:paraId="1F738E79" w14:textId="1A552585" w:rsidR="00741FA4" w:rsidRDefault="00000000">
          <w:pPr>
            <w:pStyle w:val="TOC2"/>
            <w:tabs>
              <w:tab w:val="right" w:leader="dot" w:pos="9838"/>
            </w:tabs>
            <w:rPr>
              <w:noProof/>
              <w:kern w:val="2"/>
              <w:lang w:eastAsia="en-GB"/>
              <w14:ligatures w14:val="standardContextual"/>
            </w:rPr>
          </w:pPr>
          <w:hyperlink w:anchor="_Toc166590524" w:history="1">
            <w:r w:rsidR="00741FA4" w:rsidRPr="00BF5B10">
              <w:rPr>
                <w:rStyle w:val="Hyperlink"/>
                <w:noProof/>
              </w:rPr>
              <w:t>List of chemical abbreviations</w:t>
            </w:r>
            <w:r w:rsidR="00741FA4">
              <w:rPr>
                <w:noProof/>
                <w:webHidden/>
              </w:rPr>
              <w:tab/>
            </w:r>
            <w:r w:rsidR="00741FA4">
              <w:rPr>
                <w:noProof/>
                <w:webHidden/>
              </w:rPr>
              <w:fldChar w:fldCharType="begin"/>
            </w:r>
            <w:r w:rsidR="00741FA4">
              <w:rPr>
                <w:noProof/>
                <w:webHidden/>
              </w:rPr>
              <w:instrText xml:space="preserve"> PAGEREF _Toc166590524 \h </w:instrText>
            </w:r>
            <w:r w:rsidR="00741FA4">
              <w:rPr>
                <w:noProof/>
                <w:webHidden/>
              </w:rPr>
            </w:r>
            <w:r w:rsidR="00741FA4">
              <w:rPr>
                <w:noProof/>
                <w:webHidden/>
              </w:rPr>
              <w:fldChar w:fldCharType="separate"/>
            </w:r>
            <w:r w:rsidR="00741FA4">
              <w:rPr>
                <w:noProof/>
                <w:webHidden/>
              </w:rPr>
              <w:t>4</w:t>
            </w:r>
            <w:r w:rsidR="00741FA4">
              <w:rPr>
                <w:noProof/>
                <w:webHidden/>
              </w:rPr>
              <w:fldChar w:fldCharType="end"/>
            </w:r>
          </w:hyperlink>
        </w:p>
        <w:p w14:paraId="2F2D6AD6" w14:textId="31E6A077" w:rsidR="00741FA4" w:rsidRDefault="00000000">
          <w:pPr>
            <w:pStyle w:val="TOC2"/>
            <w:tabs>
              <w:tab w:val="right" w:leader="dot" w:pos="9838"/>
            </w:tabs>
            <w:rPr>
              <w:noProof/>
              <w:kern w:val="2"/>
              <w:lang w:eastAsia="en-GB"/>
              <w14:ligatures w14:val="standardContextual"/>
            </w:rPr>
          </w:pPr>
          <w:hyperlink w:anchor="_Toc166590525" w:history="1">
            <w:r w:rsidR="00741FA4" w:rsidRPr="00BF5B10">
              <w:rPr>
                <w:rStyle w:val="Hyperlink"/>
                <w:noProof/>
              </w:rPr>
              <w:t>List of Figures</w:t>
            </w:r>
            <w:r w:rsidR="00741FA4">
              <w:rPr>
                <w:noProof/>
                <w:webHidden/>
              </w:rPr>
              <w:tab/>
            </w:r>
            <w:r w:rsidR="00741FA4">
              <w:rPr>
                <w:noProof/>
                <w:webHidden/>
              </w:rPr>
              <w:fldChar w:fldCharType="begin"/>
            </w:r>
            <w:r w:rsidR="00741FA4">
              <w:rPr>
                <w:noProof/>
                <w:webHidden/>
              </w:rPr>
              <w:instrText xml:space="preserve"> PAGEREF _Toc166590525 \h </w:instrText>
            </w:r>
            <w:r w:rsidR="00741FA4">
              <w:rPr>
                <w:noProof/>
                <w:webHidden/>
              </w:rPr>
            </w:r>
            <w:r w:rsidR="00741FA4">
              <w:rPr>
                <w:noProof/>
                <w:webHidden/>
              </w:rPr>
              <w:fldChar w:fldCharType="separate"/>
            </w:r>
            <w:r w:rsidR="00741FA4">
              <w:rPr>
                <w:noProof/>
                <w:webHidden/>
              </w:rPr>
              <w:t>6</w:t>
            </w:r>
            <w:r w:rsidR="00741FA4">
              <w:rPr>
                <w:noProof/>
                <w:webHidden/>
              </w:rPr>
              <w:fldChar w:fldCharType="end"/>
            </w:r>
          </w:hyperlink>
        </w:p>
        <w:p w14:paraId="7C685407" w14:textId="2DE562E6" w:rsidR="00741FA4" w:rsidRDefault="00000000">
          <w:pPr>
            <w:pStyle w:val="TOC2"/>
            <w:tabs>
              <w:tab w:val="right" w:leader="dot" w:pos="9838"/>
            </w:tabs>
            <w:rPr>
              <w:noProof/>
              <w:kern w:val="2"/>
              <w:lang w:eastAsia="en-GB"/>
              <w14:ligatures w14:val="standardContextual"/>
            </w:rPr>
          </w:pPr>
          <w:hyperlink w:anchor="_Toc166590526" w:history="1">
            <w:r w:rsidR="00741FA4" w:rsidRPr="00BF5B10">
              <w:rPr>
                <w:rStyle w:val="Hyperlink"/>
                <w:noProof/>
              </w:rPr>
              <w:t>List of Tables</w:t>
            </w:r>
            <w:r w:rsidR="00741FA4">
              <w:rPr>
                <w:noProof/>
                <w:webHidden/>
              </w:rPr>
              <w:tab/>
            </w:r>
            <w:r w:rsidR="00741FA4">
              <w:rPr>
                <w:noProof/>
                <w:webHidden/>
              </w:rPr>
              <w:fldChar w:fldCharType="begin"/>
            </w:r>
            <w:r w:rsidR="00741FA4">
              <w:rPr>
                <w:noProof/>
                <w:webHidden/>
              </w:rPr>
              <w:instrText xml:space="preserve"> PAGEREF _Toc166590526 \h </w:instrText>
            </w:r>
            <w:r w:rsidR="00741FA4">
              <w:rPr>
                <w:noProof/>
                <w:webHidden/>
              </w:rPr>
            </w:r>
            <w:r w:rsidR="00741FA4">
              <w:rPr>
                <w:noProof/>
                <w:webHidden/>
              </w:rPr>
              <w:fldChar w:fldCharType="separate"/>
            </w:r>
            <w:r w:rsidR="00741FA4">
              <w:rPr>
                <w:noProof/>
                <w:webHidden/>
              </w:rPr>
              <w:t>7</w:t>
            </w:r>
            <w:r w:rsidR="00741FA4">
              <w:rPr>
                <w:noProof/>
                <w:webHidden/>
              </w:rPr>
              <w:fldChar w:fldCharType="end"/>
            </w:r>
          </w:hyperlink>
        </w:p>
        <w:p w14:paraId="496C8AE7" w14:textId="26992489" w:rsidR="00741FA4" w:rsidRDefault="00000000">
          <w:pPr>
            <w:pStyle w:val="TOC2"/>
            <w:tabs>
              <w:tab w:val="right" w:leader="dot" w:pos="9838"/>
            </w:tabs>
            <w:rPr>
              <w:noProof/>
              <w:kern w:val="2"/>
              <w:lang w:eastAsia="en-GB"/>
              <w14:ligatures w14:val="standardContextual"/>
            </w:rPr>
          </w:pPr>
          <w:hyperlink w:anchor="_Toc166590527" w:history="1">
            <w:r w:rsidR="00741FA4" w:rsidRPr="00BF5B10">
              <w:rPr>
                <w:rStyle w:val="Hyperlink"/>
                <w:noProof/>
              </w:rPr>
              <w:t>Introduction</w:t>
            </w:r>
            <w:r w:rsidR="00741FA4">
              <w:rPr>
                <w:noProof/>
                <w:webHidden/>
              </w:rPr>
              <w:tab/>
            </w:r>
            <w:r w:rsidR="00741FA4">
              <w:rPr>
                <w:noProof/>
                <w:webHidden/>
              </w:rPr>
              <w:fldChar w:fldCharType="begin"/>
            </w:r>
            <w:r w:rsidR="00741FA4">
              <w:rPr>
                <w:noProof/>
                <w:webHidden/>
              </w:rPr>
              <w:instrText xml:space="preserve"> PAGEREF _Toc166590527 \h </w:instrText>
            </w:r>
            <w:r w:rsidR="00741FA4">
              <w:rPr>
                <w:noProof/>
                <w:webHidden/>
              </w:rPr>
            </w:r>
            <w:r w:rsidR="00741FA4">
              <w:rPr>
                <w:noProof/>
                <w:webHidden/>
              </w:rPr>
              <w:fldChar w:fldCharType="separate"/>
            </w:r>
            <w:r w:rsidR="00741FA4">
              <w:rPr>
                <w:noProof/>
                <w:webHidden/>
              </w:rPr>
              <w:t>8</w:t>
            </w:r>
            <w:r w:rsidR="00741FA4">
              <w:rPr>
                <w:noProof/>
                <w:webHidden/>
              </w:rPr>
              <w:fldChar w:fldCharType="end"/>
            </w:r>
          </w:hyperlink>
        </w:p>
        <w:p w14:paraId="64198B38" w14:textId="460D7167" w:rsidR="00741FA4" w:rsidRDefault="00000000">
          <w:pPr>
            <w:pStyle w:val="TOC2"/>
            <w:tabs>
              <w:tab w:val="right" w:leader="dot" w:pos="9838"/>
            </w:tabs>
            <w:rPr>
              <w:noProof/>
              <w:kern w:val="2"/>
              <w:lang w:eastAsia="en-GB"/>
              <w14:ligatures w14:val="standardContextual"/>
            </w:rPr>
          </w:pPr>
          <w:hyperlink w:anchor="_Toc166590528" w:history="1">
            <w:r w:rsidR="00741FA4" w:rsidRPr="00BF5B10">
              <w:rPr>
                <w:rStyle w:val="Hyperlink"/>
                <w:noProof/>
              </w:rPr>
              <w:t>Screening modelling</w:t>
            </w:r>
            <w:r w:rsidR="00741FA4">
              <w:rPr>
                <w:noProof/>
                <w:webHidden/>
              </w:rPr>
              <w:tab/>
            </w:r>
            <w:r w:rsidR="00741FA4">
              <w:rPr>
                <w:noProof/>
                <w:webHidden/>
              </w:rPr>
              <w:fldChar w:fldCharType="begin"/>
            </w:r>
            <w:r w:rsidR="00741FA4">
              <w:rPr>
                <w:noProof/>
                <w:webHidden/>
              </w:rPr>
              <w:instrText xml:space="preserve"> PAGEREF _Toc166590528 \h </w:instrText>
            </w:r>
            <w:r w:rsidR="00741FA4">
              <w:rPr>
                <w:noProof/>
                <w:webHidden/>
              </w:rPr>
            </w:r>
            <w:r w:rsidR="00741FA4">
              <w:rPr>
                <w:noProof/>
                <w:webHidden/>
              </w:rPr>
              <w:fldChar w:fldCharType="separate"/>
            </w:r>
            <w:r w:rsidR="00741FA4">
              <w:rPr>
                <w:noProof/>
                <w:webHidden/>
              </w:rPr>
              <w:t>14</w:t>
            </w:r>
            <w:r w:rsidR="00741FA4">
              <w:rPr>
                <w:noProof/>
                <w:webHidden/>
              </w:rPr>
              <w:fldChar w:fldCharType="end"/>
            </w:r>
          </w:hyperlink>
        </w:p>
        <w:p w14:paraId="42FED23D" w14:textId="2C1BC432" w:rsidR="00741FA4" w:rsidRDefault="00000000">
          <w:pPr>
            <w:pStyle w:val="TOC2"/>
            <w:tabs>
              <w:tab w:val="right" w:leader="dot" w:pos="9838"/>
            </w:tabs>
            <w:rPr>
              <w:noProof/>
              <w:kern w:val="2"/>
              <w:lang w:eastAsia="en-GB"/>
              <w14:ligatures w14:val="standardContextual"/>
            </w:rPr>
          </w:pPr>
          <w:hyperlink w:anchor="_Toc166590529" w:history="1">
            <w:r w:rsidR="00741FA4" w:rsidRPr="00BF5B10">
              <w:rPr>
                <w:rStyle w:val="Hyperlink"/>
                <w:noProof/>
              </w:rPr>
              <w:t>Risk Identification</w:t>
            </w:r>
            <w:r w:rsidR="00741FA4">
              <w:rPr>
                <w:noProof/>
                <w:webHidden/>
              </w:rPr>
              <w:tab/>
            </w:r>
            <w:r w:rsidR="00741FA4">
              <w:rPr>
                <w:noProof/>
                <w:webHidden/>
              </w:rPr>
              <w:fldChar w:fldCharType="begin"/>
            </w:r>
            <w:r w:rsidR="00741FA4">
              <w:rPr>
                <w:noProof/>
                <w:webHidden/>
              </w:rPr>
              <w:instrText xml:space="preserve"> PAGEREF _Toc166590529 \h </w:instrText>
            </w:r>
            <w:r w:rsidR="00741FA4">
              <w:rPr>
                <w:noProof/>
                <w:webHidden/>
              </w:rPr>
            </w:r>
            <w:r w:rsidR="00741FA4">
              <w:rPr>
                <w:noProof/>
                <w:webHidden/>
              </w:rPr>
              <w:fldChar w:fldCharType="separate"/>
            </w:r>
            <w:r w:rsidR="00741FA4">
              <w:rPr>
                <w:noProof/>
                <w:webHidden/>
              </w:rPr>
              <w:t>23</w:t>
            </w:r>
            <w:r w:rsidR="00741FA4">
              <w:rPr>
                <w:noProof/>
                <w:webHidden/>
              </w:rPr>
              <w:fldChar w:fldCharType="end"/>
            </w:r>
          </w:hyperlink>
        </w:p>
        <w:p w14:paraId="44D44168" w14:textId="348BEB1A" w:rsidR="00741FA4" w:rsidRDefault="00000000">
          <w:pPr>
            <w:pStyle w:val="TOC2"/>
            <w:tabs>
              <w:tab w:val="right" w:leader="dot" w:pos="9838"/>
            </w:tabs>
            <w:rPr>
              <w:noProof/>
              <w:kern w:val="2"/>
              <w:lang w:eastAsia="en-GB"/>
              <w14:ligatures w14:val="standardContextual"/>
            </w:rPr>
          </w:pPr>
          <w:hyperlink w:anchor="_Toc166590530" w:history="1">
            <w:r w:rsidR="00741FA4" w:rsidRPr="00BF5B10">
              <w:rPr>
                <w:rStyle w:val="Hyperlink"/>
                <w:noProof/>
              </w:rPr>
              <w:t>Conclusions of screening modelling and risk identification</w:t>
            </w:r>
            <w:r w:rsidR="00741FA4">
              <w:rPr>
                <w:noProof/>
                <w:webHidden/>
              </w:rPr>
              <w:tab/>
            </w:r>
            <w:r w:rsidR="00741FA4">
              <w:rPr>
                <w:noProof/>
                <w:webHidden/>
              </w:rPr>
              <w:fldChar w:fldCharType="begin"/>
            </w:r>
            <w:r w:rsidR="00741FA4">
              <w:rPr>
                <w:noProof/>
                <w:webHidden/>
              </w:rPr>
              <w:instrText xml:space="preserve"> PAGEREF _Toc166590530 \h </w:instrText>
            </w:r>
            <w:r w:rsidR="00741FA4">
              <w:rPr>
                <w:noProof/>
                <w:webHidden/>
              </w:rPr>
            </w:r>
            <w:r w:rsidR="00741FA4">
              <w:rPr>
                <w:noProof/>
                <w:webHidden/>
              </w:rPr>
              <w:fldChar w:fldCharType="separate"/>
            </w:r>
            <w:r w:rsidR="00741FA4">
              <w:rPr>
                <w:noProof/>
                <w:webHidden/>
              </w:rPr>
              <w:t>26</w:t>
            </w:r>
            <w:r w:rsidR="00741FA4">
              <w:rPr>
                <w:noProof/>
                <w:webHidden/>
              </w:rPr>
              <w:fldChar w:fldCharType="end"/>
            </w:r>
          </w:hyperlink>
        </w:p>
        <w:p w14:paraId="1DDE050E" w14:textId="0DA1FA68" w:rsidR="00741FA4" w:rsidRDefault="00000000">
          <w:pPr>
            <w:pStyle w:val="TOC2"/>
            <w:tabs>
              <w:tab w:val="right" w:leader="dot" w:pos="9838"/>
            </w:tabs>
            <w:rPr>
              <w:noProof/>
              <w:kern w:val="2"/>
              <w:lang w:eastAsia="en-GB"/>
              <w14:ligatures w14:val="standardContextual"/>
            </w:rPr>
          </w:pPr>
          <w:hyperlink w:anchor="_Toc166590531" w:history="1">
            <w:r w:rsidR="00741FA4" w:rsidRPr="00BF5B10">
              <w:rPr>
                <w:rStyle w:val="Hyperlink"/>
                <w:noProof/>
              </w:rPr>
              <w:t>References</w:t>
            </w:r>
            <w:r w:rsidR="00741FA4">
              <w:rPr>
                <w:noProof/>
                <w:webHidden/>
              </w:rPr>
              <w:tab/>
            </w:r>
            <w:r w:rsidR="00741FA4">
              <w:rPr>
                <w:noProof/>
                <w:webHidden/>
              </w:rPr>
              <w:fldChar w:fldCharType="begin"/>
            </w:r>
            <w:r w:rsidR="00741FA4">
              <w:rPr>
                <w:noProof/>
                <w:webHidden/>
              </w:rPr>
              <w:instrText xml:space="preserve"> PAGEREF _Toc166590531 \h </w:instrText>
            </w:r>
            <w:r w:rsidR="00741FA4">
              <w:rPr>
                <w:noProof/>
                <w:webHidden/>
              </w:rPr>
            </w:r>
            <w:r w:rsidR="00741FA4">
              <w:rPr>
                <w:noProof/>
                <w:webHidden/>
              </w:rPr>
              <w:fldChar w:fldCharType="separate"/>
            </w:r>
            <w:r w:rsidR="00741FA4">
              <w:rPr>
                <w:noProof/>
                <w:webHidden/>
              </w:rPr>
              <w:t>29</w:t>
            </w:r>
            <w:r w:rsidR="00741FA4">
              <w:rPr>
                <w:noProof/>
                <w:webHidden/>
              </w:rPr>
              <w:fldChar w:fldCharType="end"/>
            </w:r>
          </w:hyperlink>
        </w:p>
        <w:p w14:paraId="6D54CA68" w14:textId="6974AE7E"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A5619F">
          <w:headerReference w:type="default" r:id="rId14"/>
          <w:footerReference w:type="default" r:id="rId15"/>
          <w:pgSz w:w="11906" w:h="16838"/>
          <w:pgMar w:top="1627" w:right="975" w:bottom="1520" w:left="1083" w:header="709" w:footer="709" w:gutter="0"/>
          <w:cols w:space="708"/>
          <w:docGrid w:linePitch="360"/>
        </w:sectPr>
      </w:pPr>
    </w:p>
    <w:p w14:paraId="1696BCF0" w14:textId="463A26F1" w:rsidR="007A20A9" w:rsidRDefault="007A20A9" w:rsidP="00B877E9">
      <w:pPr>
        <w:pStyle w:val="Heading2"/>
      </w:pPr>
      <w:bookmarkStart w:id="5" w:name="_Toc166590525"/>
      <w:r w:rsidRPr="00081CF6">
        <w:lastRenderedPageBreak/>
        <w:t>List of Figures</w:t>
      </w:r>
      <w:bookmarkEnd w:id="5"/>
    </w:p>
    <w:p w14:paraId="01080C9B" w14:textId="4E27781B" w:rsidR="00741FA4" w:rsidRDefault="007A20A9"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"Figure" </w:instrText>
      </w:r>
      <w:r w:rsidRPr="00081CF6">
        <w:fldChar w:fldCharType="separate"/>
      </w:r>
      <w:hyperlink w:anchor="_Toc166590532" w:history="1">
        <w:r w:rsidR="00741FA4" w:rsidRPr="00DD1165">
          <w:rPr>
            <w:rStyle w:val="Hyperlink"/>
            <w:noProof/>
          </w:rPr>
          <w:t>Figure 1. East Coast Lewis and Harris model grid</w:t>
        </w:r>
        <w:r w:rsidR="00741FA4">
          <w:rPr>
            <w:noProof/>
            <w:webHidden/>
          </w:rPr>
          <w:tab/>
        </w:r>
        <w:r w:rsidR="00741FA4">
          <w:rPr>
            <w:noProof/>
            <w:webHidden/>
          </w:rPr>
          <w:fldChar w:fldCharType="begin"/>
        </w:r>
        <w:r w:rsidR="00741FA4">
          <w:rPr>
            <w:noProof/>
            <w:webHidden/>
          </w:rPr>
          <w:instrText xml:space="preserve"> PAGEREF _Toc166590532 \h </w:instrText>
        </w:r>
        <w:r w:rsidR="00741FA4">
          <w:rPr>
            <w:noProof/>
            <w:webHidden/>
          </w:rPr>
        </w:r>
        <w:r w:rsidR="00741FA4">
          <w:rPr>
            <w:noProof/>
            <w:webHidden/>
          </w:rPr>
          <w:fldChar w:fldCharType="separate"/>
        </w:r>
        <w:r w:rsidR="00741FA4">
          <w:rPr>
            <w:noProof/>
            <w:webHidden/>
          </w:rPr>
          <w:t>13</w:t>
        </w:r>
        <w:r w:rsidR="00741FA4">
          <w:rPr>
            <w:noProof/>
            <w:webHidden/>
          </w:rPr>
          <w:fldChar w:fldCharType="end"/>
        </w:r>
      </w:hyperlink>
    </w:p>
    <w:p w14:paraId="2CD848F6" w14:textId="1A248233"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33" w:history="1">
        <w:r w:rsidR="00741FA4" w:rsidRPr="00DD1165">
          <w:rPr>
            <w:rStyle w:val="Hyperlink"/>
            <w:noProof/>
          </w:rPr>
          <w:t>Figure 2: Modelled average water speed (metres per second – m/s) in the sea area surrounding the proposed site (Trilleachan Mor (TRM1)).</w:t>
        </w:r>
        <w:r w:rsidR="00741FA4">
          <w:rPr>
            <w:noProof/>
            <w:webHidden/>
          </w:rPr>
          <w:tab/>
        </w:r>
        <w:r w:rsidR="00741FA4">
          <w:rPr>
            <w:noProof/>
            <w:webHidden/>
          </w:rPr>
          <w:fldChar w:fldCharType="begin"/>
        </w:r>
        <w:r w:rsidR="00741FA4">
          <w:rPr>
            <w:noProof/>
            <w:webHidden/>
          </w:rPr>
          <w:instrText xml:space="preserve"> PAGEREF _Toc166590533 \h </w:instrText>
        </w:r>
        <w:r w:rsidR="00741FA4">
          <w:rPr>
            <w:noProof/>
            <w:webHidden/>
          </w:rPr>
        </w:r>
        <w:r w:rsidR="00741FA4">
          <w:rPr>
            <w:noProof/>
            <w:webHidden/>
          </w:rPr>
          <w:fldChar w:fldCharType="separate"/>
        </w:r>
        <w:r w:rsidR="00741FA4">
          <w:rPr>
            <w:noProof/>
            <w:webHidden/>
          </w:rPr>
          <w:t>19</w:t>
        </w:r>
        <w:r w:rsidR="00741FA4">
          <w:rPr>
            <w:noProof/>
            <w:webHidden/>
          </w:rPr>
          <w:fldChar w:fldCharType="end"/>
        </w:r>
      </w:hyperlink>
    </w:p>
    <w:p w14:paraId="0073D71F" w14:textId="2ACD8F8A"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34" w:history="1">
        <w:r w:rsidR="00741FA4" w:rsidRPr="00DD1165">
          <w:rPr>
            <w:rStyle w:val="Hyperlink"/>
            <w:noProof/>
          </w:rPr>
          <w:t>Figure 3: Modelled percentage of time the water flow speed is above 0.095 m/s in the sea area surrounding the proposed site (Trilleachan Mor (TRM1)).</w:t>
        </w:r>
        <w:r w:rsidR="00741FA4">
          <w:rPr>
            <w:noProof/>
            <w:webHidden/>
          </w:rPr>
          <w:tab/>
        </w:r>
        <w:r w:rsidR="00741FA4">
          <w:rPr>
            <w:noProof/>
            <w:webHidden/>
          </w:rPr>
          <w:fldChar w:fldCharType="begin"/>
        </w:r>
        <w:r w:rsidR="00741FA4">
          <w:rPr>
            <w:noProof/>
            <w:webHidden/>
          </w:rPr>
          <w:instrText xml:space="preserve"> PAGEREF _Toc166590534 \h </w:instrText>
        </w:r>
        <w:r w:rsidR="00741FA4">
          <w:rPr>
            <w:noProof/>
            <w:webHidden/>
          </w:rPr>
        </w:r>
        <w:r w:rsidR="00741FA4">
          <w:rPr>
            <w:noProof/>
            <w:webHidden/>
          </w:rPr>
          <w:fldChar w:fldCharType="separate"/>
        </w:r>
        <w:r w:rsidR="00741FA4">
          <w:rPr>
            <w:noProof/>
            <w:webHidden/>
          </w:rPr>
          <w:t>20</w:t>
        </w:r>
        <w:r w:rsidR="00741FA4">
          <w:rPr>
            <w:noProof/>
            <w:webHidden/>
          </w:rPr>
          <w:fldChar w:fldCharType="end"/>
        </w:r>
      </w:hyperlink>
    </w:p>
    <w:p w14:paraId="77105F64" w14:textId="10E6A299"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35" w:history="1">
        <w:r w:rsidR="00741FA4" w:rsidRPr="00DD1165">
          <w:rPr>
            <w:rStyle w:val="Hyperlink"/>
            <w:noProof/>
          </w:rPr>
          <w:t>Figure 4: Modelled average Azamethiphos concentration over four days from neap tide release for the proposed site only (Trilleachan Mor (TRM1)).</w:t>
        </w:r>
        <w:r w:rsidR="00741FA4">
          <w:rPr>
            <w:noProof/>
            <w:webHidden/>
          </w:rPr>
          <w:tab/>
        </w:r>
        <w:r w:rsidR="00741FA4">
          <w:rPr>
            <w:noProof/>
            <w:webHidden/>
          </w:rPr>
          <w:fldChar w:fldCharType="begin"/>
        </w:r>
        <w:r w:rsidR="00741FA4">
          <w:rPr>
            <w:noProof/>
            <w:webHidden/>
          </w:rPr>
          <w:instrText xml:space="preserve"> PAGEREF _Toc166590535 \h </w:instrText>
        </w:r>
        <w:r w:rsidR="00741FA4">
          <w:rPr>
            <w:noProof/>
            <w:webHidden/>
          </w:rPr>
        </w:r>
        <w:r w:rsidR="00741FA4">
          <w:rPr>
            <w:noProof/>
            <w:webHidden/>
          </w:rPr>
          <w:fldChar w:fldCharType="separate"/>
        </w:r>
        <w:r w:rsidR="00741FA4">
          <w:rPr>
            <w:noProof/>
            <w:webHidden/>
          </w:rPr>
          <w:t>21</w:t>
        </w:r>
        <w:r w:rsidR="00741FA4">
          <w:rPr>
            <w:noProof/>
            <w:webHidden/>
          </w:rPr>
          <w:fldChar w:fldCharType="end"/>
        </w:r>
      </w:hyperlink>
    </w:p>
    <w:p w14:paraId="4A287E72" w14:textId="00ABD3BE"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36" w:history="1">
        <w:r w:rsidR="00741FA4" w:rsidRPr="00DD1165">
          <w:rPr>
            <w:rStyle w:val="Hyperlink"/>
            <w:noProof/>
          </w:rPr>
          <w:t xml:space="preserve">Figure 5: </w:t>
        </w:r>
        <w:r w:rsidR="00741FA4" w:rsidRPr="00DD1165">
          <w:rPr>
            <w:rStyle w:val="Hyperlink"/>
            <w:iCs/>
            <w:noProof/>
          </w:rPr>
          <w:t>Modelled average Azamethiphos concentration over four days from neap tide release for the proposed site (</w:t>
        </w:r>
        <w:r w:rsidR="00741FA4" w:rsidRPr="00DD1165">
          <w:rPr>
            <w:rStyle w:val="Hyperlink"/>
            <w:noProof/>
          </w:rPr>
          <w:t xml:space="preserve">Fiunary </w:t>
        </w:r>
        <w:r w:rsidR="00741FA4" w:rsidRPr="00DD1165">
          <w:rPr>
            <w:rStyle w:val="Hyperlink"/>
            <w:iCs/>
            <w:noProof/>
          </w:rPr>
          <w:t>(FIU1)) and other relevant sites.</w:t>
        </w:r>
        <w:r w:rsidR="00741FA4">
          <w:rPr>
            <w:noProof/>
            <w:webHidden/>
          </w:rPr>
          <w:tab/>
        </w:r>
        <w:r w:rsidR="00741FA4">
          <w:rPr>
            <w:noProof/>
            <w:webHidden/>
          </w:rPr>
          <w:fldChar w:fldCharType="begin"/>
        </w:r>
        <w:r w:rsidR="00741FA4">
          <w:rPr>
            <w:noProof/>
            <w:webHidden/>
          </w:rPr>
          <w:instrText xml:space="preserve"> PAGEREF _Toc166590536 \h </w:instrText>
        </w:r>
        <w:r w:rsidR="00741FA4">
          <w:rPr>
            <w:noProof/>
            <w:webHidden/>
          </w:rPr>
        </w:r>
        <w:r w:rsidR="00741FA4">
          <w:rPr>
            <w:noProof/>
            <w:webHidden/>
          </w:rPr>
          <w:fldChar w:fldCharType="separate"/>
        </w:r>
        <w:r w:rsidR="00741FA4">
          <w:rPr>
            <w:noProof/>
            <w:webHidden/>
          </w:rPr>
          <w:t>22</w:t>
        </w:r>
        <w:r w:rsidR="00741FA4">
          <w:rPr>
            <w:noProof/>
            <w:webHidden/>
          </w:rPr>
          <w:fldChar w:fldCharType="end"/>
        </w:r>
      </w:hyperlink>
    </w:p>
    <w:p w14:paraId="0E87B375" w14:textId="14BEE325"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37" w:history="1">
        <w:r w:rsidR="00741FA4" w:rsidRPr="00DD1165">
          <w:rPr>
            <w:rStyle w:val="Hyperlink"/>
            <w:noProof/>
          </w:rPr>
          <w:t>Figure 6. Shellfish farms identified near the proposed site (Trilleachan Mor (TRM1)).</w:t>
        </w:r>
        <w:r w:rsidR="00741FA4">
          <w:rPr>
            <w:noProof/>
            <w:webHidden/>
          </w:rPr>
          <w:tab/>
        </w:r>
        <w:r w:rsidR="00741FA4">
          <w:rPr>
            <w:noProof/>
            <w:webHidden/>
          </w:rPr>
          <w:fldChar w:fldCharType="begin"/>
        </w:r>
        <w:r w:rsidR="00741FA4">
          <w:rPr>
            <w:noProof/>
            <w:webHidden/>
          </w:rPr>
          <w:instrText xml:space="preserve"> PAGEREF _Toc166590537 \h </w:instrText>
        </w:r>
        <w:r w:rsidR="00741FA4">
          <w:rPr>
            <w:noProof/>
            <w:webHidden/>
          </w:rPr>
        </w:r>
        <w:r w:rsidR="00741FA4">
          <w:rPr>
            <w:noProof/>
            <w:webHidden/>
          </w:rPr>
          <w:fldChar w:fldCharType="separate"/>
        </w:r>
        <w:r w:rsidR="00741FA4">
          <w:rPr>
            <w:noProof/>
            <w:webHidden/>
          </w:rPr>
          <w:t>24</w:t>
        </w:r>
        <w:r w:rsidR="00741FA4">
          <w:rPr>
            <w:noProof/>
            <w:webHidden/>
          </w:rPr>
          <w:fldChar w:fldCharType="end"/>
        </w:r>
      </w:hyperlink>
    </w:p>
    <w:p w14:paraId="073C8BF7" w14:textId="06FC5365" w:rsidR="007A20A9" w:rsidRPr="00081CF6" w:rsidRDefault="007A20A9" w:rsidP="00F26153">
      <w:r w:rsidRPr="00081CF6">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A5619F">
          <w:pgSz w:w="11906" w:h="16838"/>
          <w:pgMar w:top="1627" w:right="975" w:bottom="1520" w:left="1083" w:header="709" w:footer="709" w:gutter="0"/>
          <w:cols w:space="708"/>
          <w:docGrid w:linePitch="360"/>
        </w:sectPr>
      </w:pPr>
    </w:p>
    <w:p w14:paraId="4D80F954" w14:textId="50EE4EC9" w:rsidR="007A20A9" w:rsidRPr="00081CF6" w:rsidRDefault="007A20A9" w:rsidP="00741FA4">
      <w:pPr>
        <w:pStyle w:val="Heading2"/>
      </w:pPr>
      <w:bookmarkStart w:id="6" w:name="_Toc166590526"/>
      <w:r w:rsidRPr="00B877E9">
        <w:rPr>
          <w:rStyle w:val="Heading1Char"/>
          <w:b/>
          <w:sz w:val="32"/>
          <w:szCs w:val="26"/>
        </w:rPr>
        <w:lastRenderedPageBreak/>
        <w:t>List of Tables</w:t>
      </w:r>
      <w:bookmarkEnd w:id="6"/>
    </w:p>
    <w:p w14:paraId="2F01A7E5" w14:textId="539FE780" w:rsidR="00741FA4" w:rsidRDefault="007A20A9"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66590542" w:history="1">
        <w:r w:rsidR="00741FA4" w:rsidRPr="00061FD0">
          <w:rPr>
            <w:rStyle w:val="Hyperlink"/>
            <w:noProof/>
          </w:rPr>
          <w:t>Table 1: Azamethiphos influence information for each site.</w:t>
        </w:r>
        <w:r w:rsidR="00741FA4">
          <w:rPr>
            <w:noProof/>
            <w:webHidden/>
          </w:rPr>
          <w:tab/>
        </w:r>
        <w:r w:rsidR="00741FA4">
          <w:rPr>
            <w:noProof/>
            <w:webHidden/>
          </w:rPr>
          <w:fldChar w:fldCharType="begin"/>
        </w:r>
        <w:r w:rsidR="00741FA4">
          <w:rPr>
            <w:noProof/>
            <w:webHidden/>
          </w:rPr>
          <w:instrText xml:space="preserve"> PAGEREF _Toc166590542 \h </w:instrText>
        </w:r>
        <w:r w:rsidR="00741FA4">
          <w:rPr>
            <w:noProof/>
            <w:webHidden/>
          </w:rPr>
        </w:r>
        <w:r w:rsidR="00741FA4">
          <w:rPr>
            <w:noProof/>
            <w:webHidden/>
          </w:rPr>
          <w:fldChar w:fldCharType="separate"/>
        </w:r>
        <w:r w:rsidR="00741FA4">
          <w:rPr>
            <w:noProof/>
            <w:webHidden/>
          </w:rPr>
          <w:t>18</w:t>
        </w:r>
        <w:r w:rsidR="00741FA4">
          <w:rPr>
            <w:noProof/>
            <w:webHidden/>
          </w:rPr>
          <w:fldChar w:fldCharType="end"/>
        </w:r>
      </w:hyperlink>
    </w:p>
    <w:p w14:paraId="6D92BF2D" w14:textId="4E877435"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43" w:history="1">
        <w:r w:rsidR="00741FA4" w:rsidRPr="00061FD0">
          <w:rPr>
            <w:rStyle w:val="Hyperlink"/>
            <w:noProof/>
          </w:rPr>
          <w:t>Table 2: Table of identified features</w:t>
        </w:r>
        <w:r w:rsidR="00741FA4">
          <w:rPr>
            <w:noProof/>
            <w:webHidden/>
          </w:rPr>
          <w:tab/>
        </w:r>
        <w:r w:rsidR="00741FA4">
          <w:rPr>
            <w:noProof/>
            <w:webHidden/>
          </w:rPr>
          <w:fldChar w:fldCharType="begin"/>
        </w:r>
        <w:r w:rsidR="00741FA4">
          <w:rPr>
            <w:noProof/>
            <w:webHidden/>
          </w:rPr>
          <w:instrText xml:space="preserve"> PAGEREF _Toc166590543 \h </w:instrText>
        </w:r>
        <w:r w:rsidR="00741FA4">
          <w:rPr>
            <w:noProof/>
            <w:webHidden/>
          </w:rPr>
        </w:r>
        <w:r w:rsidR="00741FA4">
          <w:rPr>
            <w:noProof/>
            <w:webHidden/>
          </w:rPr>
          <w:fldChar w:fldCharType="separate"/>
        </w:r>
        <w:r w:rsidR="00741FA4">
          <w:rPr>
            <w:noProof/>
            <w:webHidden/>
          </w:rPr>
          <w:t>23</w:t>
        </w:r>
        <w:r w:rsidR="00741FA4">
          <w:rPr>
            <w:noProof/>
            <w:webHidden/>
          </w:rPr>
          <w:fldChar w:fldCharType="end"/>
        </w:r>
      </w:hyperlink>
    </w:p>
    <w:p w14:paraId="31BD0A06" w14:textId="4D6E62C1" w:rsidR="00741FA4" w:rsidRDefault="00000000" w:rsidP="00741FA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90544" w:history="1">
        <w:r w:rsidR="00741FA4" w:rsidRPr="00061FD0">
          <w:rPr>
            <w:rStyle w:val="Hyperlink"/>
            <w:noProof/>
          </w:rPr>
          <w:t>Table 3: Table of licenced biomass from farms identified.</w:t>
        </w:r>
        <w:r w:rsidR="00741FA4">
          <w:rPr>
            <w:noProof/>
            <w:webHidden/>
          </w:rPr>
          <w:tab/>
        </w:r>
        <w:r w:rsidR="00741FA4">
          <w:rPr>
            <w:noProof/>
            <w:webHidden/>
          </w:rPr>
          <w:fldChar w:fldCharType="begin"/>
        </w:r>
        <w:r w:rsidR="00741FA4">
          <w:rPr>
            <w:noProof/>
            <w:webHidden/>
          </w:rPr>
          <w:instrText xml:space="preserve"> PAGEREF _Toc166590544 \h </w:instrText>
        </w:r>
        <w:r w:rsidR="00741FA4">
          <w:rPr>
            <w:noProof/>
            <w:webHidden/>
          </w:rPr>
        </w:r>
        <w:r w:rsidR="00741FA4">
          <w:rPr>
            <w:noProof/>
            <w:webHidden/>
          </w:rPr>
          <w:fldChar w:fldCharType="separate"/>
        </w:r>
        <w:r w:rsidR="00741FA4">
          <w:rPr>
            <w:noProof/>
            <w:webHidden/>
          </w:rPr>
          <w:t>24</w:t>
        </w:r>
        <w:r w:rsidR="00741FA4">
          <w:rPr>
            <w:noProof/>
            <w:webHidden/>
          </w:rPr>
          <w:fldChar w:fldCharType="end"/>
        </w:r>
      </w:hyperlink>
    </w:p>
    <w:p w14:paraId="339B5745" w14:textId="3C365894" w:rsidR="007A20A9" w:rsidRPr="00081CF6" w:rsidRDefault="007A20A9" w:rsidP="004B7933">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rsidSect="00A5619F">
          <w:pgSz w:w="11906" w:h="16838"/>
          <w:pgMar w:top="1627" w:right="975" w:bottom="1520" w:left="1083" w:header="709" w:footer="709" w:gutter="0"/>
          <w:cols w:space="708"/>
          <w:docGrid w:linePitch="360"/>
        </w:sectPr>
      </w:pPr>
    </w:p>
    <w:p w14:paraId="7C73688D" w14:textId="04EE667E" w:rsidR="007A20A9" w:rsidRPr="00081CF6" w:rsidRDefault="007A20A9" w:rsidP="00B877E9">
      <w:pPr>
        <w:pStyle w:val="Heading2"/>
      </w:pPr>
      <w:bookmarkStart w:id="7" w:name="_Toc166590527"/>
      <w:r w:rsidRPr="00081CF6">
        <w:lastRenderedPageBreak/>
        <w:t>Introduction</w:t>
      </w:r>
      <w:bookmarkEnd w:id="7"/>
    </w:p>
    <w:p w14:paraId="187786C5" w14:textId="43487A49" w:rsidR="007A20A9" w:rsidRPr="00081CF6" w:rsidRDefault="007A20A9" w:rsidP="00806495">
      <w:pPr>
        <w:pStyle w:val="BodyText1"/>
      </w:pPr>
      <w:r w:rsidRPr="00081CF6">
        <w:t xml:space="preserve">Screening Modelling and Risk Identification are important steps in the SEPA regulatory framework for marine pen fish farms.  </w:t>
      </w:r>
      <w:r w:rsidR="00D43AAE" w:rsidRPr="00081CF6">
        <w:t xml:space="preserve">They are carried out by SEPA at the </w:t>
      </w:r>
      <w:hyperlink r:id="rId16" w:history="1">
        <w:r w:rsidR="00D43AAE" w:rsidRPr="00806495">
          <w:rPr>
            <w:rStyle w:val="Hyperlink"/>
            <w:b/>
            <w:bCs/>
          </w:rPr>
          <w:t>pre-application stage</w:t>
        </w:r>
      </w:hyperlink>
      <w:r w:rsidR="00D43AA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77279C33" w:rsidR="007A20A9" w:rsidRPr="00081CF6" w:rsidRDefault="007A20A9" w:rsidP="00B877E9">
      <w:pPr>
        <w:pStyle w:val="Heading3"/>
      </w:pPr>
      <w:r w:rsidRPr="00B877E9">
        <w:t>The objectives of screening modelling and risk identification</w:t>
      </w:r>
    </w:p>
    <w:p w14:paraId="475B4C6B" w14:textId="77777777" w:rsidR="003B68F1" w:rsidRPr="00081CF6" w:rsidRDefault="003B68F1" w:rsidP="003B68F1">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053A3CDC" w:rsidR="007A20A9" w:rsidRPr="00081CF6" w:rsidRDefault="007A20A9" w:rsidP="00B877E9">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64C2CE36" w:rsidR="007A20A9" w:rsidRPr="00081CF6" w:rsidRDefault="007D2025"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712512" behindDoc="0" locked="0" layoutInCell="1" allowOverlap="1" wp14:anchorId="206DE1AF" wp14:editId="0A3A7542">
                <wp:simplePos x="0" y="0"/>
                <wp:positionH relativeFrom="margin">
                  <wp:align>left</wp:align>
                </wp:positionH>
                <wp:positionV relativeFrom="paragraph">
                  <wp:posOffset>683925</wp:posOffset>
                </wp:positionV>
                <wp:extent cx="6364605"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FCADE66" w14:textId="77777777" w:rsidR="007D2025" w:rsidRPr="00684F5A" w:rsidRDefault="007D2025" w:rsidP="007D2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DE1AF" id="Text Box 2" o:spid="_x0000_s1027" type="#_x0000_t202" alt="&quot;&quot;" style="position:absolute;margin-left:0;margin-top:53.85pt;width:501.15pt;height:110.6pt;z-index:2517125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" fillcolor="#016574" stroked="f">
                <v:textbox style="mso-fit-shape-to-text:t">
                  <w:txbxContent>
                    <w:p w14:paraId="3FCADE66" w14:textId="77777777" w:rsidR="007D2025" w:rsidRPr="00684F5A" w:rsidRDefault="007D2025" w:rsidP="007D2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472975A4" w14:textId="77777777" w:rsidR="007D2025" w:rsidRDefault="007D2025" w:rsidP="00806495">
      <w:pPr>
        <w:pStyle w:val="BodyText1"/>
      </w:pPr>
    </w:p>
    <w:p w14:paraId="53E9E9D5" w14:textId="7FB112C1"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lastRenderedPageBreak/>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6CE3618A" w14:textId="4B0BE653" w:rsidR="007A20A9" w:rsidRPr="00081CF6" w:rsidRDefault="007A20A9" w:rsidP="00B877E9">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613806B5" w:rsidR="007A20A9" w:rsidRPr="002E3EBA" w:rsidRDefault="009864E4" w:rsidP="00806495">
      <w:pPr>
        <w:pStyle w:val="BodyText1"/>
        <w:numPr>
          <w:ilvl w:val="0"/>
          <w:numId w:val="18"/>
        </w:numPr>
      </w:pPr>
      <w:r w:rsidRPr="004E6AD5">
        <w:rPr>
          <w:noProof/>
        </w:rPr>
        <mc:AlternateContent>
          <mc:Choice Requires="wps">
            <w:drawing>
              <wp:anchor distT="45720" distB="45720" distL="114300" distR="114300" simplePos="0" relativeHeight="251714560" behindDoc="0" locked="0" layoutInCell="1" allowOverlap="1" wp14:anchorId="109A8ECB" wp14:editId="3D664B09">
                <wp:simplePos x="0" y="0"/>
                <wp:positionH relativeFrom="margin">
                  <wp:align>left</wp:align>
                </wp:positionH>
                <wp:positionV relativeFrom="paragraph">
                  <wp:posOffset>436023</wp:posOffset>
                </wp:positionV>
                <wp:extent cx="6364605" cy="701675"/>
                <wp:effectExtent l="0" t="0" r="0" b="3175"/>
                <wp:wrapSquare wrapText="bothSides"/>
                <wp:docPr id="3679797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7AF5C600" w14:textId="77777777" w:rsidR="009864E4" w:rsidRPr="00806495" w:rsidRDefault="009864E4" w:rsidP="009864E4">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41B9D759" w14:textId="77777777" w:rsidR="009864E4" w:rsidRPr="00684F5A" w:rsidRDefault="009864E4" w:rsidP="009864E4">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A8ECB" id="_x0000_s1028" type="#_x0000_t202" alt="&quot;&quot;" style="position:absolute;left:0;text-align:left;margin-left:0;margin-top:34.35pt;width:501.15pt;height:55.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CZGJ2c3AAAAAgBAAAPAAAAAAAAAAAAAAAAAG8EAABkcnMvZG93bnJldi54bWxQSwUGAAAAAAQA&#10;BADzAAAAeAUAAAAA&#10;" fillcolor="#016574" stroked="f">
                <v:textbox>
                  <w:txbxContent>
                    <w:p w14:paraId="7AF5C600" w14:textId="77777777" w:rsidR="009864E4" w:rsidRPr="00806495" w:rsidRDefault="009864E4" w:rsidP="009864E4">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41B9D759" w14:textId="77777777" w:rsidR="009864E4" w:rsidRPr="00684F5A" w:rsidRDefault="009864E4" w:rsidP="009864E4">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478555C3" w:rsidR="007A20A9" w:rsidRPr="00081CF6" w:rsidRDefault="007A20A9" w:rsidP="007A20A9">
      <w:pPr>
        <w:ind w:left="360"/>
      </w:pPr>
    </w:p>
    <w:p w14:paraId="03621A99" w14:textId="75C0AB48" w:rsidR="007A20A9" w:rsidRPr="00081CF6" w:rsidRDefault="007A20A9" w:rsidP="00B877E9">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0939E056" w14:textId="05B90BD8" w:rsidR="007A20A9" w:rsidRPr="00081CF6" w:rsidRDefault="007A20A9" w:rsidP="007A20A9">
      <w:pPr>
        <w:pStyle w:val="BodyText1"/>
        <w:numPr>
          <w:ilvl w:val="0"/>
          <w:numId w:val="19"/>
        </w:numPr>
      </w:pPr>
      <w:r w:rsidRPr="00C71D34">
        <w:t>Likely level of modelling that will be required to address the risks identified.</w:t>
      </w:r>
    </w:p>
    <w:p w14:paraId="0C5FF00E" w14:textId="2CAFE5F3" w:rsidR="007A20A9" w:rsidRPr="00081CF6" w:rsidRDefault="007A20A9" w:rsidP="00B877E9">
      <w:pPr>
        <w:pStyle w:val="Heading3"/>
      </w:pPr>
      <w:r w:rsidRPr="00081CF6">
        <w:t>Screening modelling methods</w:t>
      </w:r>
    </w:p>
    <w:p w14:paraId="3B204B13" w14:textId="41F422CD" w:rsidR="007A20A9" w:rsidRPr="00081CF6" w:rsidRDefault="007A20A9" w:rsidP="00806495">
      <w:pPr>
        <w:pStyle w:val="BodyText1"/>
      </w:pPr>
      <w:r w:rsidRPr="00081CF6">
        <w:t xml:space="preserve">Marine models divide the sea up into a “grid” of boxes or triangles (often called cells). Each of these is </w:t>
      </w:r>
      <w:r w:rsidRPr="003560ED">
        <w:t xml:space="preserve">given a water depth. </w:t>
      </w:r>
      <w:r w:rsidR="00F7061C" w:rsidRPr="003560ED">
        <w:t xml:space="preserve">For the screening modelling presented in this report the Marine Scotland “East Coast, Lewis and Harris” (ECLH) has been used. An image of the ECLH model grid is shown in Figure 1. </w:t>
      </w:r>
      <w:r w:rsidRPr="003560ED">
        <w:t>This grid has been set up within a marine modelling software</w:t>
      </w:r>
      <w:r w:rsidRPr="00081CF6">
        <w:t xml:space="preserv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54B539C3" w:rsidR="007A20A9" w:rsidRPr="00081CF6" w:rsidRDefault="00170AE2" w:rsidP="007A20A9">
      <w:r w:rsidRPr="00684F5A">
        <w:rPr>
          <w:rFonts w:ascii="Arial" w:eastAsia="Times New Roman" w:hAnsi="Arial" w:cs="Arial"/>
          <w:noProof/>
        </w:rPr>
        <w:lastRenderedPageBreak/>
        <mc:AlternateContent>
          <mc:Choice Requires="wps">
            <w:drawing>
              <wp:anchor distT="45720" distB="45720" distL="114300" distR="114300" simplePos="0" relativeHeight="251716608" behindDoc="0" locked="0" layoutInCell="1" allowOverlap="1" wp14:anchorId="4775CEF2" wp14:editId="517DE334">
                <wp:simplePos x="0" y="0"/>
                <wp:positionH relativeFrom="margin">
                  <wp:align>left</wp:align>
                </wp:positionH>
                <wp:positionV relativeFrom="paragraph">
                  <wp:posOffset>23806</wp:posOffset>
                </wp:positionV>
                <wp:extent cx="6364605" cy="1404620"/>
                <wp:effectExtent l="0" t="0" r="0" b="0"/>
                <wp:wrapSquare wrapText="bothSides"/>
                <wp:docPr id="15839634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271E692A" w14:textId="77777777" w:rsidR="00170AE2" w:rsidRPr="00684F5A" w:rsidRDefault="00170AE2" w:rsidP="00170AE2">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5CEF2" id="_x0000_s1029" type="#_x0000_t202" alt="&quot;&quot;" style="position:absolute;margin-left:0;margin-top:1.85pt;width:501.15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" fillcolor="#016574" stroked="f">
                <v:textbox style="mso-fit-shape-to-text:t">
                  <w:txbxContent>
                    <w:p w14:paraId="271E692A" w14:textId="77777777" w:rsidR="00170AE2" w:rsidRPr="00684F5A" w:rsidRDefault="00170AE2" w:rsidP="00170AE2">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B877E9">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B877E9">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precautionary </w:t>
      </w:r>
      <w:r w:rsidRPr="00B877E9">
        <w:t xml:space="preserve">and indicative estimate </w:t>
      </w:r>
      <w:r w:rsidRPr="00081CF6">
        <w:t>of the size, location and intensity of waste organic material released from aquaculture sites.</w:t>
      </w:r>
    </w:p>
    <w:p w14:paraId="634123A1" w14:textId="77777777"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rsidRPr="00081CF6">
        <w:t>sea bed</w:t>
      </w:r>
      <w:proofErr w:type="gramEnd"/>
      <w:r w:rsidRPr="00081CF6">
        <w:t>.</w:t>
      </w:r>
    </w:p>
    <w:p w14:paraId="17B3A8C6" w14:textId="142898DA" w:rsidR="007A20A9" w:rsidRPr="00081CF6" w:rsidRDefault="007A20A9" w:rsidP="006D45DD">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w:t>
      </w:r>
      <w:r w:rsidRPr="006D45DD">
        <w:t xml:space="preserve">nary and indicative estimate </w:t>
      </w:r>
      <w:r w:rsidRPr="00081CF6">
        <w:t>of the size, location and concentration of bath medicine releases.</w:t>
      </w:r>
    </w:p>
    <w:p w14:paraId="12AAE6CB" w14:textId="77777777"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6D45DD">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D45DD">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39C87B4F" w:rsidR="00F26153" w:rsidRPr="00F7061C" w:rsidRDefault="0097187E" w:rsidP="00F26153">
      <w:pPr>
        <w:rPr>
          <w:highlight w:val="yellow"/>
        </w:rPr>
      </w:pPr>
      <w:r>
        <w:rPr>
          <w:noProof/>
          <w:highlight w:val="yellow"/>
        </w:rPr>
        <w:lastRenderedPageBreak/>
        <w:drawing>
          <wp:inline distT="0" distB="0" distL="0" distR="0" wp14:anchorId="305EEEAC" wp14:editId="3D11EA18">
            <wp:extent cx="6480175" cy="5208270"/>
            <wp:effectExtent l="0" t="0" r="0" b="0"/>
            <wp:docPr id="347446764"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46764"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5208270"/>
                    </a:xfrm>
                    <a:prstGeom prst="rect">
                      <a:avLst/>
                    </a:prstGeom>
                    <a:noFill/>
                    <a:ln>
                      <a:noFill/>
                    </a:ln>
                  </pic:spPr>
                </pic:pic>
              </a:graphicData>
            </a:graphic>
          </wp:inline>
        </w:drawing>
      </w:r>
    </w:p>
    <w:p w14:paraId="294B62B3" w14:textId="043A40DF" w:rsidR="00F26153" w:rsidRPr="003560ED" w:rsidRDefault="00F26153" w:rsidP="00F26153">
      <w:bookmarkStart w:id="8" w:name="_Toc166590532"/>
      <w:r w:rsidRPr="003560ED">
        <w:t xml:space="preserve">Figure </w:t>
      </w:r>
      <w:r w:rsidRPr="003560ED">
        <w:fldChar w:fldCharType="begin"/>
      </w:r>
      <w:r w:rsidRPr="003560ED">
        <w:instrText>SEQ Figure \* ARABIC</w:instrText>
      </w:r>
      <w:r w:rsidRPr="003560ED">
        <w:fldChar w:fldCharType="separate"/>
      </w:r>
      <w:r w:rsidRPr="003560ED">
        <w:rPr>
          <w:noProof/>
        </w:rPr>
        <w:t>1</w:t>
      </w:r>
      <w:r w:rsidRPr="003560ED">
        <w:fldChar w:fldCharType="end"/>
      </w:r>
      <w:r w:rsidRPr="003560ED">
        <w:t xml:space="preserve">. </w:t>
      </w:r>
      <w:r w:rsidR="0097187E" w:rsidRPr="003560ED">
        <w:t>East Coast Lewis and Harris</w:t>
      </w:r>
      <w:r w:rsidRPr="003560ED">
        <w:t xml:space="preserve"> model grid</w:t>
      </w:r>
      <w:bookmarkEnd w:id="8"/>
    </w:p>
    <w:p w14:paraId="2DF1DC6F" w14:textId="77777777" w:rsidR="00A80B8E" w:rsidRDefault="00A80B8E">
      <w:pPr>
        <w:spacing w:after="0" w:line="240" w:lineRule="auto"/>
        <w:rPr>
          <w:rFonts w:asciiTheme="majorHAnsi" w:eastAsiaTheme="majorEastAsia" w:hAnsiTheme="majorHAnsi" w:cstheme="majorBidi"/>
          <w:b/>
          <w:color w:val="016574" w:themeColor="accent2"/>
          <w:sz w:val="32"/>
          <w:szCs w:val="26"/>
        </w:rPr>
      </w:pPr>
      <w:r>
        <w:br w:type="page"/>
      </w:r>
    </w:p>
    <w:p w14:paraId="6E3FB8D7" w14:textId="71964C16" w:rsidR="007A20A9" w:rsidRPr="00081CF6" w:rsidRDefault="007A20A9" w:rsidP="006D45DD">
      <w:pPr>
        <w:pStyle w:val="Heading2"/>
      </w:pPr>
      <w:bookmarkStart w:id="9" w:name="_Toc166590528"/>
      <w:r w:rsidRPr="00081CF6">
        <w:lastRenderedPageBreak/>
        <w:t>Screening modelling</w:t>
      </w:r>
      <w:bookmarkEnd w:id="9"/>
    </w:p>
    <w:p w14:paraId="10CFD9D1" w14:textId="6EFAAF9C" w:rsidR="007A20A9" w:rsidRPr="00081CF6" w:rsidRDefault="007A20A9" w:rsidP="006D45DD">
      <w:pPr>
        <w:pStyle w:val="Heading3"/>
      </w:pPr>
      <w:r w:rsidRPr="00081CF6">
        <w:t>Site proposal</w:t>
      </w:r>
    </w:p>
    <w:p w14:paraId="0AEC1857" w14:textId="6DBBC0E7" w:rsidR="00F7061C" w:rsidRPr="003560ED" w:rsidRDefault="00F7061C" w:rsidP="00C91368">
      <w:pPr>
        <w:pStyle w:val="BodyText1"/>
      </w:pPr>
      <w:r w:rsidRPr="003560ED">
        <w:t xml:space="preserve">Screening modelling has been carried out for a proposal to vary an existing farm: </w:t>
      </w:r>
      <w:proofErr w:type="spellStart"/>
      <w:r w:rsidR="007611D4" w:rsidRPr="003560ED">
        <w:t>Trilleachan</w:t>
      </w:r>
      <w:proofErr w:type="spellEnd"/>
      <w:r w:rsidR="007611D4" w:rsidRPr="003560ED">
        <w:t xml:space="preserve"> Mor (TRM1)</w:t>
      </w:r>
      <w:r w:rsidRPr="003560ED">
        <w:t xml:space="preserve">. The proposal is to site the farm at location: </w:t>
      </w:r>
      <w:r w:rsidR="007611D4" w:rsidRPr="003560ED">
        <w:t>121010, 907520</w:t>
      </w:r>
      <w:r w:rsidRPr="003560ED">
        <w:t xml:space="preserve"> (Easting, Northing).</w:t>
      </w:r>
      <w:r w:rsidR="00A61A08" w:rsidRPr="003560ED">
        <w:t xml:space="preserve"> </w:t>
      </w:r>
      <w:r w:rsidRPr="003560ED">
        <w:t xml:space="preserve">The existing maximum biomass is </w:t>
      </w:r>
      <w:r w:rsidR="00A61A08" w:rsidRPr="003560ED">
        <w:t>213</w:t>
      </w:r>
      <w:r w:rsidRPr="003560ED">
        <w:t xml:space="preserve">0t at this location and the proposed weight of fish to be farmed </w:t>
      </w:r>
      <w:r w:rsidR="00A61A08" w:rsidRPr="003560ED">
        <w:t>remain</w:t>
      </w:r>
      <w:r w:rsidRPr="003560ED">
        <w:t xml:space="preserve">s </w:t>
      </w:r>
      <w:r w:rsidR="00A61A08" w:rsidRPr="003560ED">
        <w:t>213</w:t>
      </w:r>
      <w:r w:rsidRPr="003560ED">
        <w:t>0t. For the screening modelling presented here all relevant licenced sites and current applications have been modelled in conjunction with the proposed site</w:t>
      </w:r>
      <w:r w:rsidR="00B86142" w:rsidRPr="003560ED">
        <w:t>.</w:t>
      </w:r>
    </w:p>
    <w:p w14:paraId="270A7C0C" w14:textId="1093B44F" w:rsidR="00F26153" w:rsidRPr="00081CF6" w:rsidRDefault="00F26153" w:rsidP="006D45DD">
      <w:pPr>
        <w:pStyle w:val="Heading4"/>
      </w:pPr>
      <w:r>
        <w:t>Accuracy of model in the area surrounding the proposal</w:t>
      </w:r>
    </w:p>
    <w:p w14:paraId="34CAE6DC" w14:textId="4A9B80B1" w:rsidR="00543F84" w:rsidRDefault="00543F84" w:rsidP="00C91368">
      <w:pPr>
        <w:pStyle w:val="BodyText1"/>
      </w:pPr>
      <w:bookmarkStart w:id="10" w:name="_Toc137458396"/>
      <w:r w:rsidRPr="00535781">
        <w:t xml:space="preserve">The East Coast, Lewis and Harris model used for screening modelling has a </w:t>
      </w:r>
      <w:r w:rsidR="00DA21D5" w:rsidRPr="00535781">
        <w:t>moderate</w:t>
      </w:r>
      <w:r w:rsidRPr="00535781">
        <w:t xml:space="preserve"> resolution in this area. Comparison against various sources of observed current meter data indicates that the model provides a </w:t>
      </w:r>
      <w:r w:rsidR="00AD213C" w:rsidRPr="00535781">
        <w:t>good</w:t>
      </w:r>
      <w:r w:rsidRPr="00535781">
        <w:t xml:space="preserve"> description of the physical processes in the vicinity of the proposed site.</w:t>
      </w:r>
      <w:r w:rsidRPr="00DD7643">
        <w:t xml:space="preserve"> </w:t>
      </w:r>
    </w:p>
    <w:p w14:paraId="23E282C2" w14:textId="5AE9F7FF" w:rsidR="00077F6D" w:rsidRDefault="00077F6D" w:rsidP="006D45DD">
      <w:pPr>
        <w:pStyle w:val="Heading3"/>
      </w:pPr>
      <w:r>
        <w:t>Dispersion and erosion capacity maps</w:t>
      </w:r>
      <w:bookmarkEnd w:id="10"/>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531A07B1" w:rsidR="007A20A9" w:rsidRPr="00081CF6" w:rsidRDefault="00950C59" w:rsidP="00077F6D">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718656" behindDoc="0" locked="0" layoutInCell="1" allowOverlap="1" wp14:anchorId="28A5F6FB" wp14:editId="0200C152">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4003B9F2" w14:textId="77777777" w:rsidR="00950C59" w:rsidRPr="003F444F" w:rsidRDefault="00950C59" w:rsidP="00950C59">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6A01578C" w14:textId="77777777" w:rsidR="00950C59" w:rsidRPr="003F444F" w:rsidRDefault="00950C59" w:rsidP="00950C59">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887F82" w14:textId="77777777" w:rsidR="00950C59" w:rsidRPr="003F444F" w:rsidRDefault="00950C59" w:rsidP="00950C59">
                            <w:pPr>
                              <w:pStyle w:val="BodyText1"/>
                              <w:spacing w:before="240"/>
                              <w:rPr>
                                <w:color w:val="FFFFFF"/>
                              </w:rPr>
                            </w:pPr>
                            <w:r w:rsidRPr="003F444F">
                              <w:rPr>
                                <w:color w:val="FFFFFF"/>
                              </w:rPr>
                              <w:t>Locations with average water flow speeds of greater than, or equal to, 0.12 metres per second (0.23 knots)</w:t>
                            </w:r>
                          </w:p>
                          <w:p w14:paraId="1F907C6A" w14:textId="77777777" w:rsidR="00950C59" w:rsidRPr="003F444F" w:rsidRDefault="00950C59" w:rsidP="00950C59">
                            <w:pPr>
                              <w:pStyle w:val="BodyText1"/>
                              <w:spacing w:before="240"/>
                              <w:rPr>
                                <w:color w:val="FFFFFF"/>
                              </w:rPr>
                            </w:pPr>
                            <w:r w:rsidRPr="003F444F">
                              <w:rPr>
                                <w:color w:val="FFFFFF"/>
                              </w:rPr>
                              <w:t>Locations where water flow speeds are often above the threshold of 0.095 meters per second (0.18 knots).</w:t>
                            </w:r>
                          </w:p>
                          <w:p w14:paraId="0501AE5A" w14:textId="77777777" w:rsidR="00950C59" w:rsidRPr="003F444F" w:rsidRDefault="00950C59" w:rsidP="00950C59">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C8A5CE2" w14:textId="77777777" w:rsidR="00950C59" w:rsidRPr="00684F5A" w:rsidRDefault="00950C59" w:rsidP="00950C59">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5F6FB" id="_x0000_s1030" type="#_x0000_t202" alt="&quot;&quot;" style="position:absolute;margin-left:0;margin-top:32pt;width:501.15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4003B9F2" w14:textId="77777777" w:rsidR="00950C59" w:rsidRPr="003F444F" w:rsidRDefault="00950C59" w:rsidP="00950C59">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6A01578C" w14:textId="77777777" w:rsidR="00950C59" w:rsidRPr="003F444F" w:rsidRDefault="00950C59" w:rsidP="00950C59">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887F82" w14:textId="77777777" w:rsidR="00950C59" w:rsidRPr="003F444F" w:rsidRDefault="00950C59" w:rsidP="00950C59">
                      <w:pPr>
                        <w:pStyle w:val="BodyText1"/>
                        <w:spacing w:before="240"/>
                        <w:rPr>
                          <w:color w:val="FFFFFF"/>
                        </w:rPr>
                      </w:pPr>
                      <w:r w:rsidRPr="003F444F">
                        <w:rPr>
                          <w:color w:val="FFFFFF"/>
                        </w:rPr>
                        <w:t>Locations with average water flow speeds of greater than, or equal to, 0.12 metres per second (0.23 knots)</w:t>
                      </w:r>
                    </w:p>
                    <w:p w14:paraId="1F907C6A" w14:textId="77777777" w:rsidR="00950C59" w:rsidRPr="003F444F" w:rsidRDefault="00950C59" w:rsidP="00950C59">
                      <w:pPr>
                        <w:pStyle w:val="BodyText1"/>
                        <w:spacing w:before="240"/>
                        <w:rPr>
                          <w:color w:val="FFFFFF"/>
                        </w:rPr>
                      </w:pPr>
                      <w:r w:rsidRPr="003F444F">
                        <w:rPr>
                          <w:color w:val="FFFFFF"/>
                        </w:rPr>
                        <w:t>Locations where water flow speeds are often above the threshold of 0.095 meters per second (0.18 knots).</w:t>
                      </w:r>
                    </w:p>
                    <w:p w14:paraId="0501AE5A" w14:textId="77777777" w:rsidR="00950C59" w:rsidRPr="003F444F" w:rsidRDefault="00950C59" w:rsidP="00950C59">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C8A5CE2" w14:textId="77777777" w:rsidR="00950C59" w:rsidRPr="00684F5A" w:rsidRDefault="00950C59" w:rsidP="00950C59">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E11BC5B" w:rsidR="00077F6D" w:rsidRDefault="0097438C"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720704" behindDoc="0" locked="0" layoutInCell="1" allowOverlap="1" wp14:anchorId="5C1126AF" wp14:editId="4FD44D37">
                <wp:simplePos x="0" y="0"/>
                <wp:positionH relativeFrom="margin">
                  <wp:align>left</wp:align>
                </wp:positionH>
                <wp:positionV relativeFrom="paragraph">
                  <wp:posOffset>964875</wp:posOffset>
                </wp:positionV>
                <wp:extent cx="6364605" cy="1775460"/>
                <wp:effectExtent l="0" t="0" r="0" b="0"/>
                <wp:wrapSquare wrapText="bothSides"/>
                <wp:docPr id="4644093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617CB19A" w14:textId="77777777" w:rsidR="0097438C" w:rsidRPr="00C91368" w:rsidRDefault="0097438C" w:rsidP="0097438C">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07B64308" w14:textId="6C5BC62F" w:rsidR="0097438C" w:rsidRPr="005B65FE" w:rsidRDefault="0097438C" w:rsidP="0097438C">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76363476" w14:textId="64B38C68" w:rsidR="0097438C" w:rsidRPr="005B65FE" w:rsidRDefault="0097438C" w:rsidP="0097438C">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188799AA" w14:textId="77777777" w:rsidR="0097438C" w:rsidRPr="00684F5A" w:rsidRDefault="0097438C" w:rsidP="0097438C">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126AF" id="_x0000_s1031" type="#_x0000_t202" alt="&quot;&quot;" style="position:absolute;margin-left:0;margin-top:75.95pt;width:501.15pt;height:139.8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" fillcolor="#016574" stroked="f">
                <v:textbox>
                  <w:txbxContent>
                    <w:p w14:paraId="617CB19A" w14:textId="77777777" w:rsidR="0097438C" w:rsidRPr="00C91368" w:rsidRDefault="0097438C" w:rsidP="0097438C">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07B64308" w14:textId="6C5BC62F" w:rsidR="0097438C" w:rsidRPr="005B65FE" w:rsidRDefault="0097438C" w:rsidP="0097438C">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76363476" w14:textId="64B38C68" w:rsidR="0097438C" w:rsidRPr="005B65FE" w:rsidRDefault="0097438C" w:rsidP="0097438C">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188799AA" w14:textId="77777777" w:rsidR="0097438C" w:rsidRPr="00684F5A" w:rsidRDefault="0097438C" w:rsidP="0097438C">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45B4A06" w14:textId="1E9CE5AE" w:rsidR="0097438C" w:rsidRDefault="0097438C" w:rsidP="006D45DD">
      <w:pPr>
        <w:pStyle w:val="Heading3"/>
      </w:pPr>
      <w:bookmarkStart w:id="11" w:name="_Toc137458398"/>
    </w:p>
    <w:p w14:paraId="2D69A71B" w14:textId="0D971DE3" w:rsidR="001F49E2" w:rsidRDefault="001F49E2" w:rsidP="006D45DD">
      <w:pPr>
        <w:pStyle w:val="Heading3"/>
      </w:pPr>
      <w:r>
        <w:t>Bath medicine influence maps and analysis</w:t>
      </w:r>
      <w:bookmarkEnd w:id="11"/>
    </w:p>
    <w:p w14:paraId="30A06358" w14:textId="6551E78F"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79623BC4" w:rsidR="001F49E2" w:rsidRPr="00BF6AE3" w:rsidRDefault="00BF061D"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722752" behindDoc="0" locked="0" layoutInCell="1" allowOverlap="1" wp14:anchorId="2D6D94A5" wp14:editId="489BD825">
                <wp:simplePos x="0" y="0"/>
                <wp:positionH relativeFrom="margin">
                  <wp:align>left</wp:align>
                </wp:positionH>
                <wp:positionV relativeFrom="paragraph">
                  <wp:posOffset>954509</wp:posOffset>
                </wp:positionV>
                <wp:extent cx="6364605" cy="2551430"/>
                <wp:effectExtent l="0" t="0" r="0" b="1270"/>
                <wp:wrapSquare wrapText="bothSides"/>
                <wp:docPr id="14940538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67A75079" w14:textId="77777777" w:rsidR="00CF116C" w:rsidRPr="00115962" w:rsidRDefault="00CF116C" w:rsidP="00CF116C">
                            <w:pPr>
                              <w:pStyle w:val="BodyText1"/>
                              <w:spacing w:before="240"/>
                              <w:rPr>
                                <w:color w:val="FFFFFF" w:themeColor="background1"/>
                              </w:rPr>
                            </w:pPr>
                            <w:r w:rsidRPr="00115962">
                              <w:rPr>
                                <w:color w:val="FFFFFF" w:themeColor="background1"/>
                              </w:rPr>
                              <w:t xml:space="preserve">Values less than 10 ng/l have been excluded from the map and subsequent calculations. These low concentration cells are produced by the particle tracking </w:t>
                            </w:r>
                            <w:proofErr w:type="gramStart"/>
                            <w:r w:rsidRPr="00115962">
                              <w:rPr>
                                <w:color w:val="FFFFFF" w:themeColor="background1"/>
                              </w:rPr>
                              <w:t>approach</w:t>
                            </w:r>
                            <w:proofErr w:type="gramEnd"/>
                            <w:r w:rsidRPr="00115962">
                              <w:rPr>
                                <w:color w:val="FFFFFF" w:themeColor="background1"/>
                              </w:rPr>
                              <w:t xml:space="preserve"> but they are not considered to be representative of the main influence of a discharge.</w:t>
                            </w:r>
                          </w:p>
                          <w:p w14:paraId="18C73323" w14:textId="77777777" w:rsidR="00CF116C" w:rsidRPr="00684F5A" w:rsidRDefault="00CF116C" w:rsidP="00CF116C">
                            <w:pPr>
                              <w:pStyle w:val="BodyText1"/>
                              <w:spacing w:before="240"/>
                              <w:rPr>
                                <w:color w:val="FFFFFF"/>
                              </w:rPr>
                            </w:pPr>
                            <w:r w:rsidRPr="00115962">
                              <w:rPr>
                                <w:color w:val="FFFFFF" w:themeColor="background1"/>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sidRPr="00115962">
                              <w:rPr>
                                <w:color w:val="FFFFFF" w:themeColor="background1"/>
                              </w:rPr>
                              <w:t>However</w:t>
                            </w:r>
                            <w:proofErr w:type="gramEnd"/>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94A5" id="_x0000_s1032" type="#_x0000_t202" alt="&quot;&quot;" style="position:absolute;margin-left:0;margin-top:75.15pt;width:501.15pt;height:200.9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V5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" fillcolor="#016574" stroked="f">
                <v:textbox>
                  <w:txbxContent>
                    <w:p w14:paraId="67A75079" w14:textId="77777777" w:rsidR="00CF116C" w:rsidRPr="00115962" w:rsidRDefault="00CF116C" w:rsidP="00CF116C">
                      <w:pPr>
                        <w:pStyle w:val="BodyText1"/>
                        <w:spacing w:before="240"/>
                        <w:rPr>
                          <w:color w:val="FFFFFF" w:themeColor="background1"/>
                        </w:rPr>
                      </w:pPr>
                      <w:r w:rsidRPr="00115962">
                        <w:rPr>
                          <w:color w:val="FFFFFF" w:themeColor="background1"/>
                        </w:rPr>
                        <w:t xml:space="preserve">Values less than 10 ng/l have been excluded from the map and subsequent calculations. These low concentration cells are produced by the particle tracking </w:t>
                      </w:r>
                      <w:proofErr w:type="gramStart"/>
                      <w:r w:rsidRPr="00115962">
                        <w:rPr>
                          <w:color w:val="FFFFFF" w:themeColor="background1"/>
                        </w:rPr>
                        <w:t>approach</w:t>
                      </w:r>
                      <w:proofErr w:type="gramEnd"/>
                      <w:r w:rsidRPr="00115962">
                        <w:rPr>
                          <w:color w:val="FFFFFF" w:themeColor="background1"/>
                        </w:rPr>
                        <w:t xml:space="preserve"> but they are not considered to be representative of the main influence of a discharge.</w:t>
                      </w:r>
                    </w:p>
                    <w:p w14:paraId="18C73323" w14:textId="77777777" w:rsidR="00CF116C" w:rsidRPr="00684F5A" w:rsidRDefault="00CF116C" w:rsidP="00CF116C">
                      <w:pPr>
                        <w:pStyle w:val="BodyText1"/>
                        <w:spacing w:before="240"/>
                        <w:rPr>
                          <w:color w:val="FFFFFF"/>
                        </w:rPr>
                      </w:pPr>
                      <w:r w:rsidRPr="00115962">
                        <w:rPr>
                          <w:color w:val="FFFFFF" w:themeColor="background1"/>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sidRPr="00115962">
                        <w:rPr>
                          <w:color w:val="FFFFFF" w:themeColor="background1"/>
                        </w:rPr>
                        <w:t>However</w:t>
                      </w:r>
                      <w:proofErr w:type="gramEnd"/>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 xml:space="preserve">Figure </w:t>
      </w:r>
      <w:r w:rsidR="00864D76">
        <w:t>4</w:t>
      </w:r>
      <w:r w:rsidR="001F49E2"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6B98609B" w14:textId="031005A1" w:rsidR="001F49E2" w:rsidRDefault="001F49E2" w:rsidP="001F49E2"/>
    <w:p w14:paraId="6D443521" w14:textId="77777777" w:rsidR="001F49E2" w:rsidRPr="00C91368" w:rsidRDefault="001F49E2" w:rsidP="00C91368">
      <w:pPr>
        <w:pStyle w:val="BodyText1"/>
      </w:pPr>
      <w:r w:rsidRPr="00FD6A9F">
        <w:lastRenderedPageBreak/>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58D5D133" w:rsidR="00543F84" w:rsidRPr="00535781" w:rsidRDefault="00543F84" w:rsidP="00C91368">
      <w:pPr>
        <w:pStyle w:val="BodyText1"/>
        <w:numPr>
          <w:ilvl w:val="0"/>
          <w:numId w:val="30"/>
        </w:numPr>
      </w:pPr>
      <w:r w:rsidRPr="00C91368">
        <w:t xml:space="preserve">The average and median concentration over the total area of influence is </w:t>
      </w:r>
      <w:r w:rsidR="00C0667C">
        <w:t>35.13</w:t>
      </w:r>
      <w:r w:rsidRPr="00C91368">
        <w:t xml:space="preserve"> ng/l and </w:t>
      </w:r>
      <w:r w:rsidR="00C0667C">
        <w:t>20.</w:t>
      </w:r>
      <w:r w:rsidR="00C0667C" w:rsidRPr="00535781">
        <w:t>92</w:t>
      </w:r>
      <w:r w:rsidRPr="00535781">
        <w:t xml:space="preserve"> ng/l respectively.</w:t>
      </w:r>
    </w:p>
    <w:p w14:paraId="34CCFC84" w14:textId="4AB52C53" w:rsidR="00543F84" w:rsidRPr="00535781" w:rsidRDefault="00543F84" w:rsidP="00C91368">
      <w:pPr>
        <w:pStyle w:val="BodyText1"/>
        <w:numPr>
          <w:ilvl w:val="0"/>
          <w:numId w:val="30"/>
        </w:numPr>
      </w:pPr>
      <w:r w:rsidRPr="00535781">
        <w:t>Cells influenced by the proposed site appear to lie close to other modelled farm sites.</w:t>
      </w:r>
    </w:p>
    <w:p w14:paraId="37002B9F" w14:textId="77777777" w:rsidR="00543F84" w:rsidRPr="00543F84" w:rsidRDefault="00543F84" w:rsidP="00543F84">
      <w:pPr>
        <w:rPr>
          <w:rFonts w:cstheme="minorHAnsi"/>
        </w:rPr>
      </w:pPr>
    </w:p>
    <w:p w14:paraId="4A42616E" w14:textId="234C1416" w:rsidR="00543F84" w:rsidRPr="00543F84" w:rsidRDefault="00543F84" w:rsidP="00C91368">
      <w:pPr>
        <w:pStyle w:val="BodyText1"/>
      </w:pPr>
      <w:r w:rsidRPr="00543F84">
        <w:t xml:space="preserve">Figure </w:t>
      </w:r>
      <w:r w:rsidR="00864D76">
        <w:t>5</w:t>
      </w:r>
      <w:r w:rsidRPr="00543F84">
        <w:t xml:space="preserve"> shows a map of the modelled average AZA influence over four days for the proposed </w:t>
      </w:r>
      <w:r w:rsidRPr="00535781">
        <w:t>site and other relevant sites. The average AZA influence, after including all relevant sites, is increased.</w:t>
      </w:r>
    </w:p>
    <w:p w14:paraId="2A288DEA" w14:textId="2074A79E" w:rsidR="00543F84" w:rsidRPr="00543F84" w:rsidRDefault="00543F84" w:rsidP="00C91368">
      <w:pPr>
        <w:pStyle w:val="BodyText1"/>
        <w:numPr>
          <w:ilvl w:val="0"/>
          <w:numId w:val="31"/>
        </w:numPr>
      </w:pPr>
      <w:r w:rsidRPr="00543F84">
        <w:t xml:space="preserve">The average and median AZA concentration over the total area of influence is </w:t>
      </w:r>
      <w:r w:rsidR="00B20CF1">
        <w:t xml:space="preserve">73.39 </w:t>
      </w:r>
      <w:r w:rsidRPr="00543F84">
        <w:t xml:space="preserve">ng/l and </w:t>
      </w:r>
      <w:r w:rsidR="00B20CF1">
        <w:t>35.42</w:t>
      </w:r>
      <w:r w:rsidRPr="00543F84">
        <w:t xml:space="preserve"> ng/l respectively.</w:t>
      </w:r>
    </w:p>
    <w:p w14:paraId="4394124A" w14:textId="6C79EFE6" w:rsidR="001F49E2" w:rsidRPr="006D45DD" w:rsidRDefault="00B20CF1" w:rsidP="001F49E2">
      <w:pPr>
        <w:pStyle w:val="BodyText1"/>
        <w:numPr>
          <w:ilvl w:val="0"/>
          <w:numId w:val="31"/>
        </w:numPr>
      </w:pPr>
      <w:r w:rsidRPr="00535781">
        <w:t>C</w:t>
      </w:r>
      <w:r w:rsidR="00543F84" w:rsidRPr="00535781">
        <w:t>ells influenced by other modelled sites appear to lie close to the proposed site</w:t>
      </w:r>
      <w:r w:rsidR="00543F84" w:rsidRPr="00543F84">
        <w:t>.</w:t>
      </w:r>
    </w:p>
    <w:p w14:paraId="228E67FE" w14:textId="58D3D4B6" w:rsidR="001F49E2" w:rsidRPr="00497D00" w:rsidRDefault="001F49E2" w:rsidP="006D45DD">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43E837E3" w:rsidR="00AE43BB" w:rsidRPr="00535781" w:rsidRDefault="00AE43BB" w:rsidP="00C91368">
      <w:pPr>
        <w:pStyle w:val="BodyText1"/>
        <w:numPr>
          <w:ilvl w:val="0"/>
          <w:numId w:val="32"/>
        </w:numPr>
        <w:rPr>
          <w:color w:val="3C4741" w:themeColor="text1"/>
        </w:rPr>
      </w:pPr>
      <w:r w:rsidRPr="00AE43BB">
        <w:t xml:space="preserve">The area of AZA </w:t>
      </w:r>
      <w:r w:rsidRPr="00535781">
        <w:t xml:space="preserve">influenced above 40 ng/l from all sites modelled is estimated to be </w:t>
      </w:r>
      <w:r w:rsidR="00841D4A" w:rsidRPr="00535781">
        <w:t>5</w:t>
      </w:r>
      <w:r w:rsidRPr="00535781">
        <w:t>.</w:t>
      </w:r>
      <w:r w:rsidR="00841D4A" w:rsidRPr="00535781">
        <w:t>65</w:t>
      </w:r>
      <w:r w:rsidRPr="00535781">
        <w:t xml:space="preserve"> square kilometres (km2).</w:t>
      </w:r>
    </w:p>
    <w:p w14:paraId="24CF48CA" w14:textId="21BA710E" w:rsidR="00AE43BB" w:rsidRPr="00AE43BB" w:rsidRDefault="00AE43BB" w:rsidP="00C91368">
      <w:pPr>
        <w:pStyle w:val="BodyText1"/>
        <w:numPr>
          <w:ilvl w:val="0"/>
          <w:numId w:val="32"/>
        </w:numPr>
      </w:pPr>
      <w:r w:rsidRPr="00535781">
        <w:t xml:space="preserve">As shown in Figure </w:t>
      </w:r>
      <w:r w:rsidR="00864D76" w:rsidRPr="00535781">
        <w:t>5</w:t>
      </w:r>
      <w:r w:rsidRPr="00535781">
        <w:t xml:space="preserve">, the average and median concentration over the total area of influence is </w:t>
      </w:r>
      <w:r w:rsidR="00841D4A" w:rsidRPr="00535781">
        <w:t>73</w:t>
      </w:r>
      <w:r w:rsidRPr="00535781">
        <w:t>.</w:t>
      </w:r>
      <w:r w:rsidR="00841D4A" w:rsidRPr="00535781">
        <w:t>39</w:t>
      </w:r>
      <w:r w:rsidRPr="00535781">
        <w:t xml:space="preserve"> and </w:t>
      </w:r>
      <w:r w:rsidR="00841D4A" w:rsidRPr="00535781">
        <w:t>35.42</w:t>
      </w:r>
      <w:r w:rsidRPr="00535781">
        <w:t xml:space="preserve"> ng/l respectively</w:t>
      </w:r>
      <w:r w:rsidRPr="00AE43BB">
        <w:t>.</w:t>
      </w:r>
    </w:p>
    <w:p w14:paraId="3F283204" w14:textId="7162768C"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841D4A">
        <w:t>7380</w:t>
      </w:r>
      <w:r w:rsidRPr="00AE43BB">
        <w:t xml:space="preserve"> tonnes.</w:t>
      </w:r>
    </w:p>
    <w:p w14:paraId="72235287" w14:textId="77777777" w:rsidR="001F49E2" w:rsidRDefault="001F49E2" w:rsidP="001F49E2"/>
    <w:p w14:paraId="2B16F185" w14:textId="6B350A0C" w:rsidR="001F49E2" w:rsidRPr="00535781" w:rsidRDefault="001F49E2" w:rsidP="00C91368">
      <w:pPr>
        <w:pStyle w:val="BodyText1"/>
      </w:pPr>
      <w:r>
        <w:lastRenderedPageBreak/>
        <w:t xml:space="preserve">Table </w:t>
      </w:r>
      <w:r w:rsidR="00864D76">
        <w:t>1</w:t>
      </w:r>
      <w:r>
        <w:t xml:space="preserve"> shows the information for each individual site modelled. It is important to note that the total area of influence above 40ng/l for all sites quoted above is not the sum of the </w:t>
      </w:r>
      <w:r w:rsidRPr="0056702A">
        <w:t xml:space="preserve">numbers in Table </w:t>
      </w:r>
      <w:r w:rsidR="00864D76">
        <w:t>1</w:t>
      </w:r>
      <w:r w:rsidRPr="0056702A">
        <w:t xml:space="preserve">. The total </w:t>
      </w:r>
      <w:r w:rsidRPr="00535781">
        <w:t xml:space="preserve">area of influence worked out above </w:t>
      </w:r>
      <w:proofErr w:type="gramStart"/>
      <w:r w:rsidRPr="00535781">
        <w:t>takes into account</w:t>
      </w:r>
      <w:proofErr w:type="gramEnd"/>
      <w:r w:rsidRPr="00535781">
        <w:t xml:space="preserve"> that the individual areas of influence above 40 ng/l from different sites will overlap.</w:t>
      </w:r>
    </w:p>
    <w:p w14:paraId="64AA9316" w14:textId="6B2A7FB5" w:rsidR="001F49E2" w:rsidRPr="00535781" w:rsidRDefault="001F49E2" w:rsidP="001F49E2">
      <w:pPr>
        <w:pStyle w:val="Caption"/>
        <w:ind w:firstLine="284"/>
      </w:pPr>
      <w:bookmarkStart w:id="12" w:name="_Toc137458417"/>
      <w:bookmarkStart w:id="13" w:name="_Toc166590542"/>
      <w:r w:rsidRPr="00535781">
        <w:t xml:space="preserve">Table </w:t>
      </w:r>
      <w:r w:rsidRPr="00535781">
        <w:rPr>
          <w:noProof/>
        </w:rPr>
        <w:fldChar w:fldCharType="begin"/>
      </w:r>
      <w:r w:rsidRPr="00535781">
        <w:rPr>
          <w:noProof/>
        </w:rPr>
        <w:instrText xml:space="preserve"> SEQ Table \* ARABIC </w:instrText>
      </w:r>
      <w:r w:rsidRPr="00535781">
        <w:rPr>
          <w:noProof/>
        </w:rPr>
        <w:fldChar w:fldCharType="separate"/>
      </w:r>
      <w:r w:rsidR="00864D76" w:rsidRPr="00535781">
        <w:rPr>
          <w:noProof/>
        </w:rPr>
        <w:t>1</w:t>
      </w:r>
      <w:r w:rsidRPr="00535781">
        <w:rPr>
          <w:noProof/>
        </w:rPr>
        <w:fldChar w:fldCharType="end"/>
      </w:r>
      <w:r w:rsidRPr="00535781">
        <w:t>: Azamethiphos influence information for each site.</w:t>
      </w:r>
      <w:bookmarkEnd w:id="12"/>
      <w:bookmarkEnd w:id="1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verage and Median Concentrations for ARDVO1 and MAAR1 are less than 10ng/l. The other farms, TRM1, NOS1 and SEA5 have average and median concentrations of between 20 and 53ng/l, and biomasses between 2110 and 2200 tonnes.  "/>
      </w:tblPr>
      <w:tblGrid>
        <w:gridCol w:w="1418"/>
        <w:gridCol w:w="2409"/>
        <w:gridCol w:w="1843"/>
        <w:gridCol w:w="2410"/>
        <w:gridCol w:w="1701"/>
      </w:tblGrid>
      <w:tr w:rsidR="00D32915" w:rsidRPr="00535781" w14:paraId="0DFE9222" w14:textId="77777777" w:rsidTr="00D32915">
        <w:trPr>
          <w:cantSplit/>
          <w:trHeight w:val="986"/>
          <w:tblHeader/>
        </w:trPr>
        <w:tc>
          <w:tcPr>
            <w:tcW w:w="1418" w:type="dxa"/>
            <w:shd w:val="clear" w:color="auto" w:fill="016574" w:themeFill="accent6"/>
          </w:tcPr>
          <w:p w14:paraId="7ED991EC" w14:textId="7E22C842" w:rsidR="00D32915" w:rsidRPr="00535781" w:rsidRDefault="00D32915" w:rsidP="00D32915">
            <w:pPr>
              <w:pStyle w:val="TableParagraph"/>
              <w:spacing w:line="274" w:lineRule="exact"/>
              <w:ind w:left="107"/>
              <w:rPr>
                <w:b/>
                <w:color w:val="FFFFFF" w:themeColor="background1"/>
                <w:sz w:val="24"/>
              </w:rPr>
            </w:pPr>
            <w:r>
              <w:rPr>
                <w:b/>
                <w:color w:val="FFFFFF" w:themeColor="background1"/>
                <w:sz w:val="24"/>
              </w:rPr>
              <w:t>S</w:t>
            </w:r>
            <w:r w:rsidR="00C71AA1">
              <w:rPr>
                <w:b/>
                <w:color w:val="FFFFFF" w:themeColor="background1"/>
                <w:sz w:val="24"/>
              </w:rPr>
              <w:t>ite Name</w:t>
            </w:r>
          </w:p>
        </w:tc>
        <w:tc>
          <w:tcPr>
            <w:tcW w:w="2409" w:type="dxa"/>
            <w:shd w:val="clear" w:color="auto" w:fill="016574" w:themeFill="accent6"/>
          </w:tcPr>
          <w:p w14:paraId="7BC01041" w14:textId="228E7E68" w:rsidR="00D32915" w:rsidRPr="00535781" w:rsidRDefault="00D32915" w:rsidP="00D32915">
            <w:pPr>
              <w:pStyle w:val="TableParagraph"/>
              <w:ind w:left="84" w:right="82"/>
              <w:rPr>
                <w:b/>
                <w:color w:val="FFFFFF" w:themeColor="background1"/>
                <w:sz w:val="24"/>
              </w:rPr>
            </w:pPr>
            <w:r>
              <w:rPr>
                <w:b/>
                <w:color w:val="FFFFFF" w:themeColor="background1"/>
                <w:sz w:val="24"/>
              </w:rPr>
              <w:t>A</w:t>
            </w:r>
            <w:r w:rsidR="00C71AA1">
              <w:rPr>
                <w:b/>
                <w:color w:val="FFFFFF" w:themeColor="background1"/>
                <w:sz w:val="24"/>
              </w:rPr>
              <w:t>verage</w:t>
            </w:r>
            <w:r>
              <w:rPr>
                <w:b/>
                <w:color w:val="FFFFFF" w:themeColor="background1"/>
                <w:sz w:val="24"/>
              </w:rPr>
              <w:t xml:space="preserve"> C</w:t>
            </w:r>
            <w:r w:rsidR="00C71AA1">
              <w:rPr>
                <w:b/>
                <w:color w:val="FFFFFF" w:themeColor="background1"/>
                <w:sz w:val="24"/>
              </w:rPr>
              <w:t>oncentration</w:t>
            </w:r>
            <w:r w:rsidRPr="00EA078B">
              <w:rPr>
                <w:b/>
                <w:color w:val="FFFFFF" w:themeColor="background1"/>
                <w:sz w:val="24"/>
              </w:rPr>
              <w:t xml:space="preserve"> (ng/l)</w:t>
            </w:r>
          </w:p>
        </w:tc>
        <w:tc>
          <w:tcPr>
            <w:tcW w:w="1843" w:type="dxa"/>
            <w:shd w:val="clear" w:color="auto" w:fill="016574" w:themeFill="accent6"/>
          </w:tcPr>
          <w:p w14:paraId="123C81D5" w14:textId="5F087244" w:rsidR="00D32915" w:rsidRPr="00535781" w:rsidRDefault="00D32915" w:rsidP="00D32915">
            <w:pPr>
              <w:pStyle w:val="TableParagraph"/>
              <w:spacing w:line="237" w:lineRule="auto"/>
              <w:ind w:left="105" w:right="100"/>
              <w:rPr>
                <w:b/>
                <w:color w:val="FFFFFF" w:themeColor="background1"/>
                <w:sz w:val="24"/>
              </w:rPr>
            </w:pPr>
            <w:r>
              <w:rPr>
                <w:b/>
                <w:color w:val="FFFFFF" w:themeColor="background1"/>
                <w:sz w:val="24"/>
              </w:rPr>
              <w:t>A</w:t>
            </w:r>
            <w:r w:rsidR="00C71AA1">
              <w:rPr>
                <w:b/>
                <w:color w:val="FFFFFF" w:themeColor="background1"/>
                <w:sz w:val="24"/>
              </w:rPr>
              <w:t>rea</w:t>
            </w:r>
            <w:r>
              <w:rPr>
                <w:b/>
                <w:color w:val="FFFFFF" w:themeColor="background1"/>
                <w:sz w:val="24"/>
              </w:rPr>
              <w:t xml:space="preserve"> </w:t>
            </w:r>
            <w:r w:rsidR="00C71AA1">
              <w:rPr>
                <w:b/>
                <w:color w:val="FFFFFF" w:themeColor="background1"/>
                <w:sz w:val="24"/>
              </w:rPr>
              <w:t>of</w:t>
            </w:r>
            <w:r>
              <w:rPr>
                <w:b/>
                <w:color w:val="FFFFFF" w:themeColor="background1"/>
                <w:sz w:val="24"/>
              </w:rPr>
              <w:t xml:space="preserve"> I</w:t>
            </w:r>
            <w:r w:rsidR="00C71AA1">
              <w:rPr>
                <w:b/>
                <w:color w:val="FFFFFF" w:themeColor="background1"/>
                <w:sz w:val="24"/>
              </w:rPr>
              <w:t>nfluence</w:t>
            </w:r>
            <w:r>
              <w:rPr>
                <w:b/>
                <w:color w:val="FFFFFF" w:themeColor="background1"/>
                <w:sz w:val="24"/>
              </w:rPr>
              <w:t xml:space="preserve"> A</w:t>
            </w:r>
            <w:r w:rsidR="00C71AA1">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0EBC4339" w:rsidR="00D32915" w:rsidRPr="00535781" w:rsidRDefault="00D32915" w:rsidP="00D32915">
            <w:pPr>
              <w:pStyle w:val="TableParagraph"/>
              <w:ind w:left="105" w:right="95"/>
              <w:rPr>
                <w:b/>
                <w:color w:val="FFFFFF" w:themeColor="background1"/>
                <w:sz w:val="24"/>
              </w:rPr>
            </w:pPr>
            <w:r>
              <w:rPr>
                <w:b/>
                <w:color w:val="FFFFFF" w:themeColor="background1"/>
                <w:sz w:val="24"/>
              </w:rPr>
              <w:t>M</w:t>
            </w:r>
            <w:r w:rsidR="00C71AA1">
              <w:rPr>
                <w:b/>
                <w:color w:val="FFFFFF" w:themeColor="background1"/>
                <w:sz w:val="24"/>
              </w:rPr>
              <w:t>edian</w:t>
            </w:r>
            <w:r>
              <w:rPr>
                <w:b/>
                <w:color w:val="FFFFFF" w:themeColor="background1"/>
                <w:sz w:val="24"/>
              </w:rPr>
              <w:t xml:space="preserve"> C</w:t>
            </w:r>
            <w:r w:rsidR="00C71AA1">
              <w:rPr>
                <w:b/>
                <w:color w:val="FFFFFF" w:themeColor="background1"/>
                <w:sz w:val="24"/>
              </w:rPr>
              <w:t>oncentration</w:t>
            </w:r>
            <w:r w:rsidRPr="00EA078B">
              <w:rPr>
                <w:b/>
                <w:color w:val="FFFFFF" w:themeColor="background1"/>
                <w:sz w:val="24"/>
              </w:rPr>
              <w:t xml:space="preserve"> (ng/l)</w:t>
            </w:r>
          </w:p>
        </w:tc>
        <w:tc>
          <w:tcPr>
            <w:tcW w:w="1701" w:type="dxa"/>
            <w:shd w:val="clear" w:color="auto" w:fill="016574" w:themeFill="accent6"/>
          </w:tcPr>
          <w:p w14:paraId="5402E456" w14:textId="245A1E7F" w:rsidR="00D32915" w:rsidRPr="00535781" w:rsidRDefault="00D32915" w:rsidP="00C71AA1">
            <w:pPr>
              <w:pStyle w:val="TableParagraph"/>
              <w:ind w:left="108" w:right="97"/>
              <w:rPr>
                <w:b/>
                <w:color w:val="FFFFFF" w:themeColor="background1"/>
                <w:sz w:val="24"/>
              </w:rPr>
            </w:pPr>
            <w:r>
              <w:rPr>
                <w:b/>
                <w:color w:val="FFFFFF" w:themeColor="background1"/>
                <w:sz w:val="24"/>
              </w:rPr>
              <w:t>W</w:t>
            </w:r>
            <w:r w:rsidR="00C71AA1">
              <w:rPr>
                <w:b/>
                <w:color w:val="FFFFFF" w:themeColor="background1"/>
                <w:sz w:val="24"/>
              </w:rPr>
              <w:t>eight</w:t>
            </w:r>
            <w:r>
              <w:rPr>
                <w:b/>
                <w:color w:val="FFFFFF" w:themeColor="background1"/>
                <w:sz w:val="24"/>
              </w:rPr>
              <w:t xml:space="preserve"> </w:t>
            </w:r>
            <w:r w:rsidR="00C71AA1">
              <w:rPr>
                <w:b/>
                <w:color w:val="FFFFFF" w:themeColor="background1"/>
                <w:sz w:val="24"/>
              </w:rPr>
              <w:t>of</w:t>
            </w:r>
            <w:r>
              <w:rPr>
                <w:b/>
                <w:color w:val="FFFFFF" w:themeColor="background1"/>
                <w:sz w:val="24"/>
              </w:rPr>
              <w:t xml:space="preserve"> F</w:t>
            </w:r>
            <w:r w:rsidR="00C71AA1">
              <w:rPr>
                <w:b/>
                <w:color w:val="FFFFFF" w:themeColor="background1"/>
                <w:sz w:val="24"/>
              </w:rPr>
              <w:t xml:space="preserve">ish </w:t>
            </w:r>
            <w:r>
              <w:rPr>
                <w:b/>
                <w:color w:val="FFFFFF" w:themeColor="background1"/>
                <w:sz w:val="24"/>
              </w:rPr>
              <w:t>(T</w:t>
            </w:r>
            <w:r w:rsidR="00C71AA1">
              <w:rPr>
                <w:b/>
                <w:color w:val="FFFFFF" w:themeColor="background1"/>
                <w:sz w:val="24"/>
              </w:rPr>
              <w:t>onnes</w:t>
            </w:r>
            <w:r>
              <w:rPr>
                <w:b/>
                <w:color w:val="FFFFFF" w:themeColor="background1"/>
                <w:sz w:val="24"/>
              </w:rPr>
              <w:t>)</w:t>
            </w:r>
          </w:p>
        </w:tc>
      </w:tr>
      <w:tr w:rsidR="001F49E2" w:rsidRPr="00535781" w14:paraId="282E7FB4" w14:textId="77777777" w:rsidTr="00D32915">
        <w:trPr>
          <w:cantSplit/>
          <w:trHeight w:val="436"/>
          <w:tblHeader/>
        </w:trPr>
        <w:tc>
          <w:tcPr>
            <w:tcW w:w="1418" w:type="dxa"/>
          </w:tcPr>
          <w:p w14:paraId="7A38E27D" w14:textId="0717FCAF" w:rsidR="001F49E2" w:rsidRPr="00535781" w:rsidRDefault="00F87A21" w:rsidP="00D32915">
            <w:pPr>
              <w:pStyle w:val="TableParagraph"/>
              <w:spacing w:line="274" w:lineRule="exact"/>
              <w:ind w:left="107"/>
              <w:rPr>
                <w:b/>
                <w:bCs/>
                <w:sz w:val="24"/>
                <w:szCs w:val="24"/>
              </w:rPr>
            </w:pPr>
            <w:r w:rsidRPr="00535781">
              <w:rPr>
                <w:b/>
                <w:bCs/>
                <w:sz w:val="24"/>
                <w:szCs w:val="24"/>
              </w:rPr>
              <w:t>TRM</w:t>
            </w:r>
            <w:r w:rsidR="001F49E2" w:rsidRPr="00535781">
              <w:rPr>
                <w:b/>
                <w:bCs/>
                <w:sz w:val="24"/>
                <w:szCs w:val="24"/>
              </w:rPr>
              <w:t>1</w:t>
            </w:r>
          </w:p>
        </w:tc>
        <w:tc>
          <w:tcPr>
            <w:tcW w:w="2409" w:type="dxa"/>
          </w:tcPr>
          <w:p w14:paraId="7355C1D4" w14:textId="257A75AB" w:rsidR="001F49E2" w:rsidRPr="00535781" w:rsidRDefault="00FD2A0D" w:rsidP="00D32915">
            <w:pPr>
              <w:pStyle w:val="TableParagraph"/>
              <w:spacing w:line="274" w:lineRule="exact"/>
              <w:ind w:right="97"/>
              <w:rPr>
                <w:sz w:val="24"/>
                <w:szCs w:val="24"/>
              </w:rPr>
            </w:pPr>
            <w:r w:rsidRPr="00535781">
              <w:rPr>
                <w:sz w:val="24"/>
                <w:szCs w:val="24"/>
              </w:rPr>
              <w:t>35.13</w:t>
            </w:r>
          </w:p>
        </w:tc>
        <w:tc>
          <w:tcPr>
            <w:tcW w:w="1843" w:type="dxa"/>
          </w:tcPr>
          <w:p w14:paraId="3BF9DBED" w14:textId="5AB3286B" w:rsidR="001F49E2" w:rsidRPr="00535781" w:rsidRDefault="00A830C7" w:rsidP="00D32915">
            <w:pPr>
              <w:pStyle w:val="TableParagraph"/>
              <w:spacing w:line="274" w:lineRule="exact"/>
              <w:ind w:right="97"/>
              <w:rPr>
                <w:sz w:val="24"/>
                <w:szCs w:val="24"/>
              </w:rPr>
            </w:pPr>
            <w:r w:rsidRPr="00535781">
              <w:rPr>
                <w:sz w:val="24"/>
                <w:szCs w:val="24"/>
              </w:rPr>
              <w:t>0.97</w:t>
            </w:r>
          </w:p>
        </w:tc>
        <w:tc>
          <w:tcPr>
            <w:tcW w:w="2410" w:type="dxa"/>
          </w:tcPr>
          <w:p w14:paraId="7B76DAF3" w14:textId="2276D985" w:rsidR="001F49E2" w:rsidRPr="00535781" w:rsidRDefault="00B22208" w:rsidP="00D32915">
            <w:pPr>
              <w:pStyle w:val="TableParagraph"/>
              <w:spacing w:line="274" w:lineRule="exact"/>
              <w:ind w:right="94"/>
              <w:rPr>
                <w:sz w:val="24"/>
                <w:szCs w:val="24"/>
              </w:rPr>
            </w:pPr>
            <w:r w:rsidRPr="00535781">
              <w:rPr>
                <w:sz w:val="24"/>
                <w:szCs w:val="24"/>
              </w:rPr>
              <w:t>20.92</w:t>
            </w:r>
          </w:p>
        </w:tc>
        <w:tc>
          <w:tcPr>
            <w:tcW w:w="1701" w:type="dxa"/>
          </w:tcPr>
          <w:p w14:paraId="19BAA3E6" w14:textId="6FD23A7B" w:rsidR="001F49E2" w:rsidRPr="00535781" w:rsidRDefault="00F87A21" w:rsidP="00D32915">
            <w:pPr>
              <w:pStyle w:val="TableParagraph"/>
              <w:spacing w:line="274" w:lineRule="exact"/>
              <w:ind w:right="94"/>
              <w:rPr>
                <w:sz w:val="24"/>
                <w:szCs w:val="24"/>
              </w:rPr>
            </w:pPr>
            <w:r w:rsidRPr="00535781">
              <w:rPr>
                <w:w w:val="95"/>
                <w:sz w:val="24"/>
                <w:szCs w:val="24"/>
              </w:rPr>
              <w:t>2130</w:t>
            </w:r>
          </w:p>
        </w:tc>
      </w:tr>
      <w:tr w:rsidR="001F49E2" w:rsidRPr="00535781" w14:paraId="7BFB944D" w14:textId="77777777" w:rsidTr="00D32915">
        <w:trPr>
          <w:cantSplit/>
          <w:trHeight w:val="436"/>
          <w:tblHeader/>
        </w:trPr>
        <w:tc>
          <w:tcPr>
            <w:tcW w:w="1418" w:type="dxa"/>
          </w:tcPr>
          <w:p w14:paraId="1AE5EB5E" w14:textId="23B50112" w:rsidR="001F49E2" w:rsidRPr="00535781" w:rsidRDefault="00F87A21" w:rsidP="00D32915">
            <w:pPr>
              <w:pStyle w:val="TableParagraph"/>
              <w:spacing w:line="274" w:lineRule="exact"/>
              <w:ind w:left="107"/>
              <w:rPr>
                <w:b/>
                <w:bCs/>
                <w:sz w:val="24"/>
                <w:szCs w:val="24"/>
              </w:rPr>
            </w:pPr>
            <w:r w:rsidRPr="00535781">
              <w:rPr>
                <w:b/>
                <w:bCs/>
                <w:sz w:val="24"/>
                <w:szCs w:val="24"/>
              </w:rPr>
              <w:t>NOS</w:t>
            </w:r>
            <w:r w:rsidR="001F49E2" w:rsidRPr="00535781">
              <w:rPr>
                <w:b/>
                <w:bCs/>
                <w:sz w:val="24"/>
                <w:szCs w:val="24"/>
              </w:rPr>
              <w:t>1</w:t>
            </w:r>
          </w:p>
        </w:tc>
        <w:tc>
          <w:tcPr>
            <w:tcW w:w="2409" w:type="dxa"/>
          </w:tcPr>
          <w:p w14:paraId="018339DD" w14:textId="1F955FD3" w:rsidR="001F49E2" w:rsidRPr="00535781" w:rsidRDefault="00FD2A0D" w:rsidP="00D32915">
            <w:pPr>
              <w:pStyle w:val="TableParagraph"/>
              <w:spacing w:line="274" w:lineRule="exact"/>
              <w:ind w:right="97"/>
              <w:rPr>
                <w:sz w:val="24"/>
                <w:szCs w:val="24"/>
              </w:rPr>
            </w:pPr>
            <w:r w:rsidRPr="00535781">
              <w:rPr>
                <w:sz w:val="24"/>
                <w:szCs w:val="24"/>
              </w:rPr>
              <w:t>52.14</w:t>
            </w:r>
          </w:p>
        </w:tc>
        <w:tc>
          <w:tcPr>
            <w:tcW w:w="1843" w:type="dxa"/>
          </w:tcPr>
          <w:p w14:paraId="224F760E" w14:textId="772F395B" w:rsidR="001F49E2" w:rsidRPr="00535781" w:rsidRDefault="00A830C7" w:rsidP="00D32915">
            <w:pPr>
              <w:pStyle w:val="TableParagraph"/>
              <w:spacing w:line="274" w:lineRule="exact"/>
              <w:ind w:right="99"/>
            </w:pPr>
            <w:r w:rsidRPr="00535781">
              <w:t>2.56</w:t>
            </w:r>
          </w:p>
        </w:tc>
        <w:tc>
          <w:tcPr>
            <w:tcW w:w="2410" w:type="dxa"/>
          </w:tcPr>
          <w:p w14:paraId="5D70B55A" w14:textId="6ED3DE6A" w:rsidR="001F49E2" w:rsidRPr="00535781" w:rsidRDefault="00B22208" w:rsidP="00D32915">
            <w:pPr>
              <w:pStyle w:val="TableParagraph"/>
              <w:spacing w:line="274" w:lineRule="exact"/>
              <w:ind w:right="94"/>
              <w:rPr>
                <w:sz w:val="24"/>
                <w:szCs w:val="24"/>
              </w:rPr>
            </w:pPr>
            <w:r w:rsidRPr="00535781">
              <w:rPr>
                <w:sz w:val="24"/>
                <w:szCs w:val="24"/>
              </w:rPr>
              <w:t>30.51</w:t>
            </w:r>
          </w:p>
        </w:tc>
        <w:tc>
          <w:tcPr>
            <w:tcW w:w="1701" w:type="dxa"/>
          </w:tcPr>
          <w:p w14:paraId="47EA20DD" w14:textId="1DD2B98D" w:rsidR="001F49E2" w:rsidRPr="00535781" w:rsidRDefault="00F87A21" w:rsidP="00D32915">
            <w:pPr>
              <w:pStyle w:val="TableParagraph"/>
              <w:spacing w:line="274" w:lineRule="exact"/>
              <w:ind w:right="94"/>
              <w:rPr>
                <w:sz w:val="24"/>
                <w:szCs w:val="24"/>
              </w:rPr>
            </w:pPr>
            <w:r w:rsidRPr="00535781">
              <w:rPr>
                <w:sz w:val="24"/>
                <w:szCs w:val="24"/>
              </w:rPr>
              <w:t>2200</w:t>
            </w:r>
          </w:p>
        </w:tc>
      </w:tr>
      <w:tr w:rsidR="00F87A21" w:rsidRPr="00535781" w14:paraId="4069C311" w14:textId="77777777" w:rsidTr="00D32915">
        <w:trPr>
          <w:cantSplit/>
          <w:trHeight w:val="437"/>
          <w:tblHeader/>
        </w:trPr>
        <w:tc>
          <w:tcPr>
            <w:tcW w:w="1418" w:type="dxa"/>
          </w:tcPr>
          <w:p w14:paraId="7D753BE4" w14:textId="01CCD4D6" w:rsidR="00F87A21" w:rsidRPr="00535781" w:rsidRDefault="00F87A21" w:rsidP="00D32915">
            <w:pPr>
              <w:pStyle w:val="TableParagraph"/>
              <w:spacing w:line="274" w:lineRule="exact"/>
              <w:ind w:left="107"/>
              <w:rPr>
                <w:b/>
                <w:bCs/>
                <w:sz w:val="24"/>
                <w:szCs w:val="24"/>
              </w:rPr>
            </w:pPr>
            <w:r w:rsidRPr="00535781">
              <w:rPr>
                <w:b/>
                <w:bCs/>
                <w:sz w:val="24"/>
                <w:szCs w:val="24"/>
              </w:rPr>
              <w:t>SEA5</w:t>
            </w:r>
          </w:p>
        </w:tc>
        <w:tc>
          <w:tcPr>
            <w:tcW w:w="2409" w:type="dxa"/>
          </w:tcPr>
          <w:p w14:paraId="158785A7" w14:textId="589A98A4" w:rsidR="00F87A21" w:rsidRPr="00535781" w:rsidRDefault="00FD2A0D" w:rsidP="00D32915">
            <w:pPr>
              <w:pStyle w:val="TableParagraph"/>
              <w:spacing w:line="274" w:lineRule="exact"/>
              <w:ind w:right="99"/>
              <w:rPr>
                <w:sz w:val="24"/>
                <w:szCs w:val="24"/>
              </w:rPr>
            </w:pPr>
            <w:r w:rsidRPr="00535781">
              <w:rPr>
                <w:sz w:val="24"/>
                <w:szCs w:val="24"/>
              </w:rPr>
              <w:t>52.13</w:t>
            </w:r>
          </w:p>
        </w:tc>
        <w:tc>
          <w:tcPr>
            <w:tcW w:w="1843" w:type="dxa"/>
          </w:tcPr>
          <w:p w14:paraId="0B1F19D5" w14:textId="503D5DDF" w:rsidR="00F87A21" w:rsidRPr="00535781" w:rsidRDefault="00A830C7" w:rsidP="00D32915">
            <w:pPr>
              <w:pStyle w:val="TableParagraph"/>
              <w:spacing w:line="274" w:lineRule="exact"/>
              <w:ind w:right="99"/>
              <w:rPr>
                <w:sz w:val="24"/>
                <w:szCs w:val="24"/>
              </w:rPr>
            </w:pPr>
            <w:r w:rsidRPr="00535781">
              <w:rPr>
                <w:sz w:val="24"/>
                <w:szCs w:val="24"/>
              </w:rPr>
              <w:t>2.63</w:t>
            </w:r>
          </w:p>
        </w:tc>
        <w:tc>
          <w:tcPr>
            <w:tcW w:w="2410" w:type="dxa"/>
          </w:tcPr>
          <w:p w14:paraId="432EC2C4" w14:textId="797F3A94" w:rsidR="00F87A21" w:rsidRPr="00535781" w:rsidRDefault="00B22208" w:rsidP="00D32915">
            <w:pPr>
              <w:pStyle w:val="TableParagraph"/>
              <w:spacing w:line="274" w:lineRule="exact"/>
              <w:ind w:right="96"/>
              <w:rPr>
                <w:sz w:val="24"/>
                <w:szCs w:val="24"/>
              </w:rPr>
            </w:pPr>
            <w:r w:rsidRPr="00535781">
              <w:rPr>
                <w:sz w:val="24"/>
                <w:szCs w:val="24"/>
              </w:rPr>
              <w:t>31.54</w:t>
            </w:r>
          </w:p>
        </w:tc>
        <w:tc>
          <w:tcPr>
            <w:tcW w:w="1701" w:type="dxa"/>
          </w:tcPr>
          <w:p w14:paraId="73F2B07E" w14:textId="14269B0C" w:rsidR="00F87A21" w:rsidRPr="00535781" w:rsidRDefault="00F87A21" w:rsidP="00D32915">
            <w:pPr>
              <w:pStyle w:val="TableParagraph"/>
              <w:spacing w:line="274" w:lineRule="exact"/>
              <w:ind w:right="92"/>
              <w:rPr>
                <w:sz w:val="24"/>
                <w:szCs w:val="24"/>
              </w:rPr>
            </w:pPr>
            <w:r w:rsidRPr="00535781">
              <w:rPr>
                <w:sz w:val="24"/>
                <w:szCs w:val="24"/>
              </w:rPr>
              <w:t>2110</w:t>
            </w:r>
          </w:p>
        </w:tc>
      </w:tr>
      <w:tr w:rsidR="00F87A21" w:rsidRPr="00535781" w14:paraId="12844AED" w14:textId="77777777" w:rsidTr="00D32915">
        <w:trPr>
          <w:cantSplit/>
          <w:trHeight w:val="437"/>
          <w:tblHeader/>
        </w:trPr>
        <w:tc>
          <w:tcPr>
            <w:tcW w:w="1418" w:type="dxa"/>
          </w:tcPr>
          <w:p w14:paraId="346D2F3B" w14:textId="21866B1B" w:rsidR="00F87A21" w:rsidRPr="00535781" w:rsidRDefault="00F87A21" w:rsidP="00D32915">
            <w:pPr>
              <w:pStyle w:val="TableParagraph"/>
              <w:spacing w:line="274" w:lineRule="exact"/>
              <w:ind w:left="107"/>
              <w:rPr>
                <w:b/>
                <w:bCs/>
                <w:sz w:val="24"/>
                <w:szCs w:val="24"/>
              </w:rPr>
            </w:pPr>
            <w:r w:rsidRPr="00535781">
              <w:rPr>
                <w:b/>
                <w:bCs/>
                <w:sz w:val="24"/>
                <w:szCs w:val="24"/>
              </w:rPr>
              <w:t>ARDVO1</w:t>
            </w:r>
          </w:p>
        </w:tc>
        <w:tc>
          <w:tcPr>
            <w:tcW w:w="2409" w:type="dxa"/>
          </w:tcPr>
          <w:p w14:paraId="5BB9ABEB" w14:textId="63A3CBD9" w:rsidR="00F87A21" w:rsidRPr="00535781" w:rsidRDefault="00103251" w:rsidP="00D32915">
            <w:pPr>
              <w:pStyle w:val="TableParagraph"/>
              <w:spacing w:line="274" w:lineRule="exact"/>
              <w:ind w:right="99"/>
              <w:rPr>
                <w:sz w:val="24"/>
                <w:szCs w:val="24"/>
              </w:rPr>
            </w:pPr>
            <w:r w:rsidRPr="00535781">
              <w:rPr>
                <w:sz w:val="24"/>
                <w:szCs w:val="24"/>
              </w:rPr>
              <w:t>Less than 10</w:t>
            </w:r>
          </w:p>
        </w:tc>
        <w:tc>
          <w:tcPr>
            <w:tcW w:w="1843" w:type="dxa"/>
          </w:tcPr>
          <w:p w14:paraId="7D054D21" w14:textId="77777777" w:rsidR="00F87A21" w:rsidRPr="00535781" w:rsidRDefault="00F87A21" w:rsidP="00D32915">
            <w:pPr>
              <w:pStyle w:val="TableParagraph"/>
              <w:spacing w:line="274" w:lineRule="exact"/>
              <w:ind w:right="99"/>
              <w:rPr>
                <w:sz w:val="24"/>
                <w:szCs w:val="24"/>
              </w:rPr>
            </w:pPr>
            <w:r w:rsidRPr="00535781">
              <w:rPr>
                <w:sz w:val="24"/>
                <w:szCs w:val="24"/>
              </w:rPr>
              <w:t>0</w:t>
            </w:r>
          </w:p>
        </w:tc>
        <w:tc>
          <w:tcPr>
            <w:tcW w:w="2410" w:type="dxa"/>
          </w:tcPr>
          <w:p w14:paraId="4F6CE75E" w14:textId="41644F4C" w:rsidR="00F87A21" w:rsidRPr="00535781" w:rsidRDefault="00103251" w:rsidP="00D32915">
            <w:pPr>
              <w:pStyle w:val="TableParagraph"/>
              <w:spacing w:line="274" w:lineRule="exact"/>
              <w:ind w:right="96"/>
              <w:rPr>
                <w:sz w:val="24"/>
                <w:szCs w:val="24"/>
              </w:rPr>
            </w:pPr>
            <w:r w:rsidRPr="00535781">
              <w:rPr>
                <w:sz w:val="24"/>
                <w:szCs w:val="24"/>
              </w:rPr>
              <w:t>Less than 10</w:t>
            </w:r>
          </w:p>
        </w:tc>
        <w:tc>
          <w:tcPr>
            <w:tcW w:w="1701" w:type="dxa"/>
          </w:tcPr>
          <w:p w14:paraId="1FF4EF12" w14:textId="2C18F483" w:rsidR="00F87A21" w:rsidRPr="00535781" w:rsidRDefault="00F87A21" w:rsidP="00D32915">
            <w:pPr>
              <w:pStyle w:val="TableParagraph"/>
              <w:spacing w:line="274" w:lineRule="exact"/>
              <w:ind w:right="92"/>
              <w:rPr>
                <w:w w:val="95"/>
                <w:sz w:val="24"/>
                <w:szCs w:val="24"/>
              </w:rPr>
            </w:pPr>
            <w:r w:rsidRPr="00535781">
              <w:rPr>
                <w:w w:val="95"/>
                <w:sz w:val="24"/>
                <w:szCs w:val="24"/>
              </w:rPr>
              <w:t>400</w:t>
            </w:r>
          </w:p>
        </w:tc>
      </w:tr>
      <w:tr w:rsidR="00F87A21" w:rsidRPr="009318CC" w14:paraId="20833E8E" w14:textId="77777777" w:rsidTr="00D32915">
        <w:trPr>
          <w:cantSplit/>
          <w:trHeight w:val="437"/>
          <w:tblHeader/>
        </w:trPr>
        <w:tc>
          <w:tcPr>
            <w:tcW w:w="1418" w:type="dxa"/>
          </w:tcPr>
          <w:p w14:paraId="783B2137" w14:textId="20235E26" w:rsidR="00F87A21" w:rsidRPr="00535781" w:rsidRDefault="00F87A21" w:rsidP="00D32915">
            <w:pPr>
              <w:pStyle w:val="TableParagraph"/>
              <w:spacing w:line="274" w:lineRule="exact"/>
              <w:ind w:left="107"/>
              <w:rPr>
                <w:b/>
                <w:bCs/>
                <w:sz w:val="24"/>
                <w:szCs w:val="24"/>
              </w:rPr>
            </w:pPr>
            <w:r w:rsidRPr="00535781">
              <w:rPr>
                <w:b/>
                <w:bCs/>
                <w:sz w:val="24"/>
                <w:szCs w:val="24"/>
              </w:rPr>
              <w:t>MAAR1</w:t>
            </w:r>
          </w:p>
        </w:tc>
        <w:tc>
          <w:tcPr>
            <w:tcW w:w="2409" w:type="dxa"/>
          </w:tcPr>
          <w:p w14:paraId="0F7620E3" w14:textId="326C7D74" w:rsidR="00F87A21" w:rsidRPr="00535781" w:rsidRDefault="00103251" w:rsidP="00D32915">
            <w:pPr>
              <w:pStyle w:val="TableParagraph"/>
              <w:spacing w:line="274" w:lineRule="exact"/>
              <w:ind w:right="99"/>
              <w:rPr>
                <w:sz w:val="24"/>
                <w:szCs w:val="24"/>
              </w:rPr>
            </w:pPr>
            <w:r w:rsidRPr="00535781">
              <w:rPr>
                <w:sz w:val="24"/>
                <w:szCs w:val="24"/>
              </w:rPr>
              <w:t>Less than 1</w:t>
            </w:r>
            <w:r w:rsidR="00F87A21" w:rsidRPr="00535781">
              <w:rPr>
                <w:sz w:val="24"/>
                <w:szCs w:val="24"/>
              </w:rPr>
              <w:t>0</w:t>
            </w:r>
          </w:p>
        </w:tc>
        <w:tc>
          <w:tcPr>
            <w:tcW w:w="1843" w:type="dxa"/>
          </w:tcPr>
          <w:p w14:paraId="41D85924" w14:textId="77777777" w:rsidR="00F87A21" w:rsidRPr="00535781" w:rsidRDefault="00F87A21" w:rsidP="00D32915">
            <w:pPr>
              <w:pStyle w:val="TableParagraph"/>
              <w:spacing w:line="274" w:lineRule="exact"/>
              <w:ind w:right="99"/>
              <w:rPr>
                <w:sz w:val="24"/>
                <w:szCs w:val="24"/>
              </w:rPr>
            </w:pPr>
            <w:r w:rsidRPr="00535781">
              <w:rPr>
                <w:sz w:val="24"/>
                <w:szCs w:val="24"/>
              </w:rPr>
              <w:t>0</w:t>
            </w:r>
          </w:p>
        </w:tc>
        <w:tc>
          <w:tcPr>
            <w:tcW w:w="2410" w:type="dxa"/>
          </w:tcPr>
          <w:p w14:paraId="23E08828" w14:textId="258FAEBE" w:rsidR="00F87A21" w:rsidRPr="00535781" w:rsidRDefault="00103251" w:rsidP="00D32915">
            <w:pPr>
              <w:pStyle w:val="TableParagraph"/>
              <w:spacing w:line="274" w:lineRule="exact"/>
              <w:ind w:right="96"/>
              <w:rPr>
                <w:sz w:val="24"/>
                <w:szCs w:val="24"/>
              </w:rPr>
            </w:pPr>
            <w:r w:rsidRPr="00535781">
              <w:rPr>
                <w:sz w:val="24"/>
                <w:szCs w:val="24"/>
              </w:rPr>
              <w:t>Less than 1</w:t>
            </w:r>
            <w:r w:rsidR="00F87A21" w:rsidRPr="00535781">
              <w:rPr>
                <w:sz w:val="24"/>
                <w:szCs w:val="24"/>
              </w:rPr>
              <w:t>0</w:t>
            </w:r>
          </w:p>
        </w:tc>
        <w:tc>
          <w:tcPr>
            <w:tcW w:w="1701" w:type="dxa"/>
          </w:tcPr>
          <w:p w14:paraId="77D42458" w14:textId="2C407674" w:rsidR="00F87A21" w:rsidRPr="00535781" w:rsidRDefault="00F87A21" w:rsidP="00D32915">
            <w:pPr>
              <w:pStyle w:val="TableParagraph"/>
              <w:spacing w:line="274" w:lineRule="exact"/>
              <w:ind w:right="92"/>
              <w:rPr>
                <w:w w:val="95"/>
                <w:sz w:val="24"/>
                <w:szCs w:val="24"/>
              </w:rPr>
            </w:pPr>
            <w:r w:rsidRPr="00535781">
              <w:rPr>
                <w:w w:val="95"/>
                <w:sz w:val="24"/>
                <w:szCs w:val="24"/>
              </w:rPr>
              <w:t>540</w:t>
            </w:r>
          </w:p>
        </w:tc>
      </w:tr>
    </w:tbl>
    <w:p w14:paraId="7AD68A8B" w14:textId="6C5D88D2" w:rsidR="001F49E2" w:rsidRDefault="000E11B9" w:rsidP="001F49E2">
      <w:r w:rsidRPr="00684F5A">
        <w:rPr>
          <w:rFonts w:ascii="Arial" w:eastAsia="Times New Roman" w:hAnsi="Arial" w:cs="Arial"/>
          <w:noProof/>
        </w:rPr>
        <mc:AlternateContent>
          <mc:Choice Requires="wps">
            <w:drawing>
              <wp:anchor distT="45720" distB="45720" distL="114300" distR="114300" simplePos="0" relativeHeight="251724800" behindDoc="0" locked="0" layoutInCell="1" allowOverlap="1" wp14:anchorId="5B56C298" wp14:editId="2A74270C">
                <wp:simplePos x="0" y="0"/>
                <wp:positionH relativeFrom="margin">
                  <wp:posOffset>0</wp:posOffset>
                </wp:positionH>
                <wp:positionV relativeFrom="paragraph">
                  <wp:posOffset>459740</wp:posOffset>
                </wp:positionV>
                <wp:extent cx="6364605" cy="1647825"/>
                <wp:effectExtent l="0" t="0" r="0" b="9525"/>
                <wp:wrapSquare wrapText="bothSides"/>
                <wp:docPr id="9648538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23401475" w14:textId="77777777" w:rsidR="000E11B9" w:rsidRPr="00684F5A" w:rsidRDefault="000E11B9" w:rsidP="000E11B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C298" id="_x0000_s1033" type="#_x0000_t202" alt="&quot;&quot;" style="position:absolute;margin-left:0;margin-top:36.2pt;width:501.15pt;height:129.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" fillcolor="#016574" stroked="f">
                <v:textbox>
                  <w:txbxContent>
                    <w:p w14:paraId="23401475" w14:textId="77777777" w:rsidR="000E11B9" w:rsidRPr="00684F5A" w:rsidRDefault="000E11B9" w:rsidP="000E11B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6813FDA6" w:rsidR="001F49E2" w:rsidRDefault="001F49E2" w:rsidP="001F49E2">
      <w:pPr>
        <w:pStyle w:val="Caption"/>
      </w:pPr>
      <w:r>
        <w:rPr>
          <w:noProof/>
          <w:lang w:val="en-AU" w:eastAsia="en-AU"/>
        </w:rPr>
        <w:lastRenderedPageBreak/>
        <mc:AlternateContent>
          <mc:Choice Requires="wps">
            <w:drawing>
              <wp:anchor distT="45720" distB="45720" distL="114300" distR="114300" simplePos="0" relativeHeight="251689984" behindDoc="0" locked="0" layoutInCell="1" allowOverlap="1" wp14:anchorId="444EE698" wp14:editId="33F10DBE">
                <wp:simplePos x="0" y="0"/>
                <wp:positionH relativeFrom="margin">
                  <wp:posOffset>3412131</wp:posOffset>
                </wp:positionH>
                <wp:positionV relativeFrom="paragraph">
                  <wp:posOffset>6281447</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34" type="#_x0000_t202" style="position:absolute;left:0;text-align:left;margin-left:268.65pt;margin-top:494.6pt;width:213.6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Pr>
          <w:rFonts w:ascii="Times New Roman" w:eastAsiaTheme="minorHAnsi" w:hAnsi="Times New Roman" w:cs="Times New Roman"/>
          <w:noProof/>
          <w:color w:val="auto"/>
          <w:szCs w:val="24"/>
        </w:rPr>
        <mc:AlternateContent>
          <mc:Choice Requires="wpg">
            <w:drawing>
              <wp:anchor distT="0" distB="0" distL="114300" distR="114300" simplePos="0" relativeHeight="251686912" behindDoc="0" locked="0" layoutInCell="1" allowOverlap="1" wp14:anchorId="3DB557F7" wp14:editId="17217FF1">
                <wp:simplePos x="0" y="0"/>
                <wp:positionH relativeFrom="margin">
                  <wp:posOffset>5041265</wp:posOffset>
                </wp:positionH>
                <wp:positionV relativeFrom="paragraph">
                  <wp:posOffset>-10160</wp:posOffset>
                </wp:positionV>
                <wp:extent cx="1097280" cy="1021080"/>
                <wp:effectExtent l="0" t="0" r="26670" b="26670"/>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5" alt="&quot;&quot;" style="position:absolute;left:0;text-align:left;margin-left:396.95pt;margin-top:-.8pt;width:86.4pt;height:80.4pt;z-index:251686912;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gzsUtuEAAAAKAQAADwAAAAAAAAAAAAAA&#10;AAAfCwAAZHJzL2Rvd25yZXYueG1sUEsBAi0AFAAGAAgAAAAhAKomDr68AAAAIQEAABkAAAAAAAAA&#10;AAAAAAAALQwAAGRycy9fcmVscy9lMm9Eb2MueG1sLnJlbHNQSwUGAAAAAAYABgB8AQAAIA0AAAAA&#10;">
                <v:rect id="Rectangle 95" o:spid="_x0000_s1036"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7"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19" o:title=""/>
                </v:shape>
                <v:shape id="_x0000_s1038"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EA683C">
        <w:rPr>
          <w:noProof/>
          <w:lang w:val="en-AU" w:eastAsia="en-AU"/>
        </w:rPr>
        <w:drawing>
          <wp:inline distT="0" distB="0" distL="0" distR="0" wp14:anchorId="1204FAD0" wp14:editId="3C835DCE">
            <wp:extent cx="6120000" cy="6480000"/>
            <wp:effectExtent l="19050" t="19050" r="14605" b="16510"/>
            <wp:docPr id="1460133785" name="Picture 1" descr="Modelled average water speed surrounding the proposed farm and in the majority of the channel is in the region of 0.06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133785" name="Picture 1" descr="Modelled average water speed surrounding the proposed farm and in the majority of the channel is in the region of 0.06m/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6480000"/>
                    </a:xfrm>
                    <a:prstGeom prst="rect">
                      <a:avLst/>
                    </a:prstGeom>
                    <a:noFill/>
                    <a:ln w="12700">
                      <a:solidFill>
                        <a:schemeClr val="tx1"/>
                      </a:solidFill>
                    </a:ln>
                  </pic:spPr>
                </pic:pic>
              </a:graphicData>
            </a:graphic>
          </wp:inline>
        </w:drawing>
      </w:r>
    </w:p>
    <w:p w14:paraId="46E90F91" w14:textId="4111B781" w:rsidR="001F49E2" w:rsidRPr="00535781" w:rsidRDefault="001F49E2" w:rsidP="00F55FA5">
      <w:pPr>
        <w:pStyle w:val="Caption"/>
        <w:spacing w:line="360" w:lineRule="auto"/>
        <w:rPr>
          <w:color w:val="auto"/>
        </w:rPr>
      </w:pPr>
      <w:bookmarkStart w:id="14" w:name="_Toc137458408"/>
      <w:bookmarkStart w:id="15" w:name="_Toc166590533"/>
      <w:r w:rsidRPr="00535781">
        <w:rPr>
          <w:color w:val="auto"/>
        </w:rPr>
        <w:t xml:space="preserve">Figure </w:t>
      </w:r>
      <w:r w:rsidRPr="00535781">
        <w:rPr>
          <w:noProof/>
          <w:color w:val="auto"/>
        </w:rPr>
        <w:fldChar w:fldCharType="begin"/>
      </w:r>
      <w:r w:rsidRPr="00535781">
        <w:rPr>
          <w:noProof/>
          <w:color w:val="auto"/>
        </w:rPr>
        <w:instrText xml:space="preserve"> SEQ Figure \* ARABIC </w:instrText>
      </w:r>
      <w:r w:rsidRPr="00535781">
        <w:rPr>
          <w:noProof/>
          <w:color w:val="auto"/>
        </w:rPr>
        <w:fldChar w:fldCharType="separate"/>
      </w:r>
      <w:r w:rsidRPr="00535781">
        <w:rPr>
          <w:noProof/>
          <w:color w:val="auto"/>
        </w:rPr>
        <w:t>2</w:t>
      </w:r>
      <w:r w:rsidRPr="00535781">
        <w:rPr>
          <w:noProof/>
          <w:color w:val="auto"/>
        </w:rPr>
        <w:fldChar w:fldCharType="end"/>
      </w:r>
      <w:r w:rsidRPr="00535781">
        <w:rPr>
          <w:color w:val="auto"/>
        </w:rPr>
        <w:t>: Modelled average water speed (metres per second – m/s) in the sea area surrounding the proposed site (</w:t>
      </w:r>
      <w:proofErr w:type="spellStart"/>
      <w:r w:rsidR="00EA683C" w:rsidRPr="00535781">
        <w:rPr>
          <w:color w:val="auto"/>
        </w:rPr>
        <w:t>Trilleachan</w:t>
      </w:r>
      <w:proofErr w:type="spellEnd"/>
      <w:r w:rsidR="00EA683C" w:rsidRPr="00535781">
        <w:rPr>
          <w:color w:val="auto"/>
        </w:rPr>
        <w:t xml:space="preserve"> Mor</w:t>
      </w:r>
      <w:r w:rsidRPr="00535781">
        <w:rPr>
          <w:color w:val="auto"/>
        </w:rPr>
        <w:t xml:space="preserve"> (</w:t>
      </w:r>
      <w:r w:rsidR="00EA683C" w:rsidRPr="00535781">
        <w:rPr>
          <w:color w:val="auto"/>
        </w:rPr>
        <w:t>TRM</w:t>
      </w:r>
      <w:r w:rsidRPr="00535781">
        <w:rPr>
          <w:color w:val="auto"/>
        </w:rPr>
        <w:t>1)).</w:t>
      </w:r>
      <w:bookmarkEnd w:id="14"/>
      <w:bookmarkEnd w:id="15"/>
    </w:p>
    <w:p w14:paraId="040C0369" w14:textId="6BE6A424" w:rsidR="001F49E2" w:rsidRDefault="00F55FA5" w:rsidP="00F55FA5">
      <w:pPr>
        <w:spacing w:after="120" w:line="240" w:lineRule="auto"/>
      </w:pPr>
      <w:r>
        <w:rPr>
          <w:noProof/>
          <w:lang w:val="en-AU" w:eastAsia="en-AU"/>
        </w:rPr>
        <w:lastRenderedPageBreak/>
        <mc:AlternateContent>
          <mc:Choice Requires="wps">
            <w:drawing>
              <wp:anchor distT="45720" distB="45720" distL="114300" distR="114300" simplePos="0" relativeHeight="251688960" behindDoc="0" locked="0" layoutInCell="1" allowOverlap="1" wp14:anchorId="48F7DAD7" wp14:editId="442754E7">
                <wp:simplePos x="0" y="0"/>
                <wp:positionH relativeFrom="page">
                  <wp:posOffset>3958728</wp:posOffset>
                </wp:positionH>
                <wp:positionV relativeFrom="paragraph">
                  <wp:posOffset>6235065</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39" type="#_x0000_t202" style="position:absolute;margin-left:311.7pt;margin-top:490.95pt;width:213.6pt;height:24.4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v/A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001F49E2">
        <w:rPr>
          <w:rFonts w:ascii="Times New Roman" w:eastAsiaTheme="minorHAnsi" w:hAnsi="Times New Roman" w:cs="Times New Roman"/>
          <w:noProof/>
        </w:rPr>
        <mc:AlternateContent>
          <mc:Choice Requires="wpg">
            <w:drawing>
              <wp:anchor distT="0" distB="0" distL="114300" distR="114300" simplePos="0" relativeHeight="251687936" behindDoc="0" locked="0" layoutInCell="1" allowOverlap="1" wp14:anchorId="1518C9D1" wp14:editId="7B360209">
                <wp:simplePos x="0" y="0"/>
                <wp:positionH relativeFrom="column">
                  <wp:posOffset>4972050</wp:posOffset>
                </wp:positionH>
                <wp:positionV relativeFrom="paragraph">
                  <wp:posOffset>8586</wp:posOffset>
                </wp:positionV>
                <wp:extent cx="1166495" cy="957580"/>
                <wp:effectExtent l="0" t="0" r="14605" b="1397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56" name="Rectangle 56"/>
                        <wps:cNvSpPr/>
                        <wps:spPr>
                          <a:xfrm>
                            <a:off x="0" y="0"/>
                            <a:ext cx="1166495" cy="930402"/>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76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0" alt="&quot;&quot;" style="position:absolute;margin-left:391.5pt;margin-top:.7pt;width:91.85pt;height:75.4pt;z-index:251687936;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">
                <v:rect id="Rectangle 56" o:spid="_x0000_s1041"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3TxQAAANsAAAAPAAAAZHJzL2Rvd25yZXYueG1sRI9PawIx&#10;FMTvBb9DeEIvRbO2dL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CEBU3TxQAAANsAAAAP&#10;AAAAAAAAAAAAAAAAAAcCAABkcnMvZG93bnJldi54bWxQSwUGAAAAAAMAAwC3AAAA+QIAAAAA&#10;" fillcolor="white [3212]" strokecolor="#3c4741 [3213]"/>
                <v:shape id="_x0000_s1042" type="#_x0000_t202" style="position:absolute;top:476;width:10858;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3" type="#_x0000_t75" style="position:absolute;left:476;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2" o:title=""/>
                </v:shape>
              </v:group>
            </w:pict>
          </mc:Fallback>
        </mc:AlternateContent>
      </w:r>
      <w:r w:rsidR="003421E2">
        <w:rPr>
          <w:noProof/>
          <w:lang w:val="en-AU" w:eastAsia="en-AU"/>
        </w:rPr>
        <w:drawing>
          <wp:inline distT="0" distB="0" distL="0" distR="0" wp14:anchorId="36C11CC8" wp14:editId="620F7D38">
            <wp:extent cx="6120000" cy="6480000"/>
            <wp:effectExtent l="19050" t="19050" r="14605" b="16510"/>
            <wp:docPr id="422323585" name="Picture 2" descr="Modelled percentage time above 0.095m/s surrounding the proposed farm and in the majority of the channel is in the region of 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323585" name="Picture 2" descr="Modelled percentage time above 0.095m/s surrounding the proposed farm and in the majority of the channel is in the region of 20%.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6480000"/>
                    </a:xfrm>
                    <a:prstGeom prst="rect">
                      <a:avLst/>
                    </a:prstGeom>
                    <a:noFill/>
                    <a:ln w="12700">
                      <a:solidFill>
                        <a:schemeClr val="tx1"/>
                      </a:solidFill>
                    </a:ln>
                  </pic:spPr>
                </pic:pic>
              </a:graphicData>
            </a:graphic>
          </wp:inline>
        </w:drawing>
      </w:r>
    </w:p>
    <w:p w14:paraId="26A0BE64" w14:textId="77777777" w:rsidR="00F55FA5" w:rsidRPr="00535781" w:rsidRDefault="001F49E2" w:rsidP="001F49E2">
      <w:bookmarkStart w:id="16" w:name="_Toc137458409"/>
      <w:bookmarkStart w:id="17" w:name="_Toc166590534"/>
      <w:r w:rsidRPr="00535781">
        <w:t xml:space="preserve">Figure </w:t>
      </w:r>
      <w:r w:rsidRPr="00535781">
        <w:rPr>
          <w:noProof/>
        </w:rPr>
        <w:fldChar w:fldCharType="begin"/>
      </w:r>
      <w:r w:rsidRPr="00535781">
        <w:rPr>
          <w:noProof/>
        </w:rPr>
        <w:instrText xml:space="preserve"> SEQ Figure \* ARABIC </w:instrText>
      </w:r>
      <w:r w:rsidRPr="00535781">
        <w:rPr>
          <w:noProof/>
        </w:rPr>
        <w:fldChar w:fldCharType="separate"/>
      </w:r>
      <w:r w:rsidRPr="00535781">
        <w:rPr>
          <w:noProof/>
        </w:rPr>
        <w:t>3</w:t>
      </w:r>
      <w:r w:rsidRPr="00535781">
        <w:rPr>
          <w:noProof/>
        </w:rPr>
        <w:fldChar w:fldCharType="end"/>
      </w:r>
      <w:r w:rsidRPr="00535781">
        <w:t>: Modelled percentage of time the water flow speed is above 0.095 m/s in the sea area surrounding the proposed site (</w:t>
      </w:r>
      <w:proofErr w:type="spellStart"/>
      <w:r w:rsidR="00F55FA5" w:rsidRPr="00535781">
        <w:t>Trilleachan</w:t>
      </w:r>
      <w:proofErr w:type="spellEnd"/>
      <w:r w:rsidR="00F55FA5" w:rsidRPr="00535781">
        <w:t xml:space="preserve"> Mor</w:t>
      </w:r>
      <w:r w:rsidRPr="00535781">
        <w:t xml:space="preserve"> (</w:t>
      </w:r>
      <w:r w:rsidR="00F55FA5" w:rsidRPr="00535781">
        <w:t>TRM</w:t>
      </w:r>
      <w:r w:rsidRPr="00535781">
        <w:t>1)).</w:t>
      </w:r>
      <w:bookmarkEnd w:id="16"/>
      <w:bookmarkEnd w:id="17"/>
    </w:p>
    <w:p w14:paraId="6045B0E0" w14:textId="366E116B" w:rsidR="00FA7D92" w:rsidRDefault="00886FD8" w:rsidP="009E07A5">
      <w:pPr>
        <w:spacing w:after="120" w:line="240" w:lineRule="auto"/>
      </w:pPr>
      <w:r w:rsidRPr="00684F5A">
        <w:rPr>
          <w:rFonts w:ascii="Arial" w:eastAsia="Times New Roman" w:hAnsi="Arial" w:cs="Arial"/>
          <w:noProof/>
        </w:rPr>
        <w:lastRenderedPageBreak/>
        <mc:AlternateContent>
          <mc:Choice Requires="wps">
            <w:drawing>
              <wp:anchor distT="45720" distB="45720" distL="114300" distR="114300" simplePos="0" relativeHeight="251726848" behindDoc="0" locked="0" layoutInCell="1" allowOverlap="1" wp14:anchorId="379F0692" wp14:editId="5E26B921">
                <wp:simplePos x="0" y="0"/>
                <wp:positionH relativeFrom="margin">
                  <wp:posOffset>233916</wp:posOffset>
                </wp:positionH>
                <wp:positionV relativeFrom="paragraph">
                  <wp:posOffset>225838</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2CF7B882" w14:textId="77777777" w:rsidR="00886FD8" w:rsidRPr="00684F5A" w:rsidRDefault="00886FD8" w:rsidP="00886FD8">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0692" id="_x0000_s1044" type="#_x0000_t202" alt="&quot;&quot;" style="position:absolute;margin-left:18.4pt;margin-top:17.8pt;width:148.15pt;height:2in;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" fillcolor="#016574" stroked="f">
                <v:textbox>
                  <w:txbxContent>
                    <w:p w14:paraId="2CF7B882" w14:textId="77777777" w:rsidR="00886FD8" w:rsidRPr="00684F5A" w:rsidRDefault="00886FD8" w:rsidP="00886FD8">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C8654B">
        <w:rPr>
          <w:noProof/>
          <w:lang w:val="en-AU" w:eastAsia="en-AU"/>
        </w:rPr>
        <mc:AlternateContent>
          <mc:Choice Requires="wpg">
            <w:drawing>
              <wp:anchor distT="0" distB="0" distL="114300" distR="114300" simplePos="0" relativeHeight="251706368" behindDoc="0" locked="0" layoutInCell="1" allowOverlap="1" wp14:anchorId="13289BBD" wp14:editId="61F90A07">
                <wp:simplePos x="0" y="0"/>
                <wp:positionH relativeFrom="column">
                  <wp:posOffset>4754852</wp:posOffset>
                </wp:positionH>
                <wp:positionV relativeFrom="paragraph">
                  <wp:posOffset>-6737</wp:posOffset>
                </wp:positionV>
                <wp:extent cx="1504950" cy="1236345"/>
                <wp:effectExtent l="0" t="0" r="0" b="20955"/>
                <wp:wrapNone/>
                <wp:docPr id="144180046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950" cy="1236345"/>
                          <a:chOff x="0" y="0"/>
                          <a:chExt cx="1504950" cy="1236345"/>
                        </a:xfrm>
                      </wpg:grpSpPr>
                      <wpg:grpSp>
                        <wpg:cNvPr id="2072126353" name="Group 2072126353"/>
                        <wpg:cNvGrpSpPr/>
                        <wpg:grpSpPr>
                          <a:xfrm>
                            <a:off x="0" y="0"/>
                            <a:ext cx="1504950" cy="1236345"/>
                            <a:chOff x="0" y="1"/>
                            <a:chExt cx="1504950" cy="1024581"/>
                          </a:xfrm>
                        </wpg:grpSpPr>
                        <wps:wsp>
                          <wps:cNvPr id="2072126354" name="Rectangle 2072126354"/>
                          <wps:cNvSpPr/>
                          <wps:spPr>
                            <a:xfrm>
                              <a:off x="138022" y="15211"/>
                              <a:ext cx="1242128" cy="1009371"/>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56"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wps:txbx>
                          <wps:bodyPr rot="0" vert="horz" wrap="square" lIns="91440" tIns="45720" rIns="91440" bIns="45720" anchor="t" anchorCtr="0">
                            <a:noAutofit/>
                          </wps:bodyPr>
                        </wps:wsp>
                      </wpg:grpSp>
                      <pic:pic xmlns:pic="http://schemas.openxmlformats.org/drawingml/2006/picture">
                        <pic:nvPicPr>
                          <pic:cNvPr id="1346711703"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6978" y="508884"/>
                            <a:ext cx="1160780" cy="643890"/>
                          </a:xfrm>
                          <a:prstGeom prst="rect">
                            <a:avLst/>
                          </a:prstGeom>
                          <a:noFill/>
                          <a:ln>
                            <a:noFill/>
                          </a:ln>
                        </pic:spPr>
                      </pic:pic>
                    </wpg:wgp>
                  </a:graphicData>
                </a:graphic>
              </wp:anchor>
            </w:drawing>
          </mc:Choice>
          <mc:Fallback>
            <w:pict>
              <v:group w14:anchorId="13289BBD" id="Group 5" o:spid="_x0000_s1045" alt="&quot;&quot;" style="position:absolute;margin-left:374.4pt;margin-top:-.55pt;width:118.5pt;height:97.35pt;z-index:251706368" coordsize="15049,1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">
                <v:group id="Group 2072126353" o:spid="_x0000_s1046" style="position:absolute;width:15049;height:12363" coordorigin="" coordsize="15049,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">
                  <v:rect id="Rectangle 2072126354" o:spid="_x0000_s1047" style="position:absolute;left:1380;top:152;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" fillcolor="white [3212]" strokecolor="#3c4741 [3213]"/>
                  <v:shape id="_x0000_s1048"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" filled="f" stroked="f">
                    <v:textbo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v:textbox>
                  </v:shape>
                </v:group>
                <v:shape id="Picture 4" o:spid="_x0000_s1049" type="#_x0000_t75" style="position:absolute;left:1669;top:5088;width:11608;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">
                  <v:imagedata r:id="rId25" o:title=""/>
                </v:shape>
              </v:group>
            </w:pict>
          </mc:Fallback>
        </mc:AlternateContent>
      </w:r>
      <w:r w:rsidR="009E07A5">
        <w:rPr>
          <w:noProof/>
          <w:lang w:val="en-AU" w:eastAsia="en-AU"/>
        </w:rPr>
        <mc:AlternateContent>
          <mc:Choice Requires="wps">
            <w:drawing>
              <wp:anchor distT="45720" distB="45720" distL="114300" distR="114300" simplePos="0" relativeHeight="251697152" behindDoc="0" locked="0" layoutInCell="1" allowOverlap="1" wp14:anchorId="74F0BC48" wp14:editId="09A9B7F5">
                <wp:simplePos x="0" y="0"/>
                <wp:positionH relativeFrom="margin">
                  <wp:posOffset>3480021</wp:posOffset>
                </wp:positionH>
                <wp:positionV relativeFrom="paragraph">
                  <wp:posOffset>6065438</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BC48" id="_x0000_s1050" type="#_x0000_t202" style="position:absolute;margin-left:274pt;margin-top:477.6pt;width:213.6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lG+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" filled="f" stroked="f">
                <v:textbox style="mso-fit-shape-to-text:t">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18" w:name="_Toc137458412"/>
      <w:r w:rsidR="008774CB">
        <w:rPr>
          <w:noProof/>
          <w:lang w:val="en-AU" w:eastAsia="en-AU"/>
        </w:rPr>
        <w:drawing>
          <wp:inline distT="0" distB="0" distL="0" distR="0" wp14:anchorId="03752546" wp14:editId="10674525">
            <wp:extent cx="6120000" cy="6228000"/>
            <wp:effectExtent l="19050" t="19050" r="14605" b="20955"/>
            <wp:docPr id="1578325772" name="Picture 3" descr="Azamethiphos concentration from the proposed farm averages 30.13 ng/l, with a median of 20.92 ng/l. These values are less than the 40ng/l Environmental Standard and are presented for information only. Modelled influence surrounds the site within the main channel of Loch Seaf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325772" name="Picture 3" descr="Azamethiphos concentration from the proposed farm averages 30.13 ng/l, with a median of 20.92 ng/l. These values are less than the 40ng/l Environmental Standard and are presented for information only. Modelled influence surrounds the site within the main channel of Loch Seafor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6228000"/>
                    </a:xfrm>
                    <a:prstGeom prst="rect">
                      <a:avLst/>
                    </a:prstGeom>
                    <a:noFill/>
                    <a:ln w="12700">
                      <a:solidFill>
                        <a:schemeClr val="tx1"/>
                      </a:solidFill>
                    </a:ln>
                  </pic:spPr>
                </pic:pic>
              </a:graphicData>
            </a:graphic>
          </wp:inline>
        </w:drawing>
      </w:r>
    </w:p>
    <w:p w14:paraId="1A751C13" w14:textId="4A30EACD" w:rsidR="001F49E2" w:rsidRPr="00535781" w:rsidRDefault="001F49E2" w:rsidP="001F49E2">
      <w:bookmarkStart w:id="19" w:name="_Toc166590535"/>
      <w:r w:rsidRPr="001F49E2">
        <w:t xml:space="preserve">Figure </w:t>
      </w:r>
      <w:r w:rsidRPr="00535781">
        <w:rPr>
          <w:noProof/>
        </w:rPr>
        <w:fldChar w:fldCharType="begin"/>
      </w:r>
      <w:r w:rsidRPr="00535781">
        <w:rPr>
          <w:noProof/>
        </w:rPr>
        <w:instrText xml:space="preserve"> SEQ Figure \* ARABIC </w:instrText>
      </w:r>
      <w:r w:rsidRPr="00535781">
        <w:rPr>
          <w:noProof/>
        </w:rPr>
        <w:fldChar w:fldCharType="separate"/>
      </w:r>
      <w:r w:rsidR="00864D76" w:rsidRPr="00535781">
        <w:rPr>
          <w:noProof/>
        </w:rPr>
        <w:t>4</w:t>
      </w:r>
      <w:r w:rsidRPr="00535781">
        <w:rPr>
          <w:noProof/>
        </w:rPr>
        <w:fldChar w:fldCharType="end"/>
      </w:r>
      <w:r w:rsidRPr="00535781">
        <w:t>: Modelled average Azamethiphos concentration over four days from neap tide release for the proposed site only (</w:t>
      </w:r>
      <w:proofErr w:type="spellStart"/>
      <w:r w:rsidR="00EF4AD5" w:rsidRPr="00535781">
        <w:t>Trilleachan</w:t>
      </w:r>
      <w:proofErr w:type="spellEnd"/>
      <w:r w:rsidR="00EF4AD5" w:rsidRPr="00535781">
        <w:t xml:space="preserve"> Mor</w:t>
      </w:r>
      <w:r w:rsidRPr="00535781">
        <w:t xml:space="preserve"> (</w:t>
      </w:r>
      <w:r w:rsidR="00EF4AD5" w:rsidRPr="00535781">
        <w:t>TRM</w:t>
      </w:r>
      <w:r w:rsidRPr="00535781">
        <w:t>1)).</w:t>
      </w:r>
      <w:bookmarkEnd w:id="18"/>
      <w:bookmarkEnd w:id="19"/>
    </w:p>
    <w:p w14:paraId="4FEDD907" w14:textId="73F32B42" w:rsidR="00131D61" w:rsidRDefault="00886FD8" w:rsidP="00F05DBD">
      <w:pPr>
        <w:spacing w:after="120"/>
      </w:pPr>
      <w:r w:rsidRPr="00684F5A">
        <w:rPr>
          <w:rFonts w:ascii="Arial" w:eastAsia="Times New Roman" w:hAnsi="Arial" w:cs="Arial"/>
          <w:noProof/>
        </w:rPr>
        <w:lastRenderedPageBreak/>
        <mc:AlternateContent>
          <mc:Choice Requires="wps">
            <w:drawing>
              <wp:anchor distT="45720" distB="45720" distL="114300" distR="114300" simplePos="0" relativeHeight="251728896" behindDoc="0" locked="0" layoutInCell="1" allowOverlap="1" wp14:anchorId="6D253150" wp14:editId="202B0F10">
                <wp:simplePos x="0" y="0"/>
                <wp:positionH relativeFrom="margin">
                  <wp:posOffset>179616</wp:posOffset>
                </wp:positionH>
                <wp:positionV relativeFrom="paragraph">
                  <wp:posOffset>166989</wp:posOffset>
                </wp:positionV>
                <wp:extent cx="1881505" cy="3253563"/>
                <wp:effectExtent l="0" t="0" r="4445" b="4445"/>
                <wp:wrapNone/>
                <wp:docPr id="7584325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253563"/>
                        </a:xfrm>
                        <a:prstGeom prst="rect">
                          <a:avLst/>
                        </a:prstGeom>
                        <a:solidFill>
                          <a:srgbClr val="016574"/>
                        </a:solidFill>
                        <a:ln w="9525">
                          <a:noFill/>
                          <a:miter lim="800000"/>
                          <a:headEnd/>
                          <a:tailEnd/>
                        </a:ln>
                      </wps:spPr>
                      <wps:txbx>
                        <w:txbxContent>
                          <w:p w14:paraId="1DDAA254" w14:textId="4C68B19C" w:rsidR="00886FD8" w:rsidRPr="00684F5A" w:rsidRDefault="00886FD8" w:rsidP="00886FD8">
                            <w:pPr>
                              <w:pStyle w:val="BodyText1"/>
                              <w:spacing w:before="240"/>
                              <w:rPr>
                                <w:color w:val="FFFFFF"/>
                              </w:rPr>
                            </w:pPr>
                            <w:r w:rsidRPr="00886FD8">
                              <w:rPr>
                                <w:color w:val="FFFFFF" w:themeColor="background1"/>
                              </w:rPr>
                              <w:t>Concentrations of AZA presented on this map are greater than the 40 ng/l Environmental Standard however cumulative azamethiphos treatments are not assessed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53150" id="_x0000_s1051" type="#_x0000_t202" alt="&quot;&quot;" style="position:absolute;margin-left:14.15pt;margin-top:13.15pt;width:148.15pt;height:256.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" fillcolor="#016574" stroked="f">
                <v:textbox>
                  <w:txbxContent>
                    <w:p w14:paraId="1DDAA254" w14:textId="4C68B19C" w:rsidR="00886FD8" w:rsidRPr="00684F5A" w:rsidRDefault="00886FD8" w:rsidP="00886FD8">
                      <w:pPr>
                        <w:pStyle w:val="BodyText1"/>
                        <w:spacing w:before="240"/>
                        <w:rPr>
                          <w:color w:val="FFFFFF"/>
                        </w:rPr>
                      </w:pPr>
                      <w:r w:rsidRPr="00886FD8">
                        <w:rPr>
                          <w:color w:val="FFFFFF" w:themeColor="background1"/>
                        </w:rPr>
                        <w:t>Concentrations of AZA presented on this map are greater than the 40 ng/l Environmental Standard however cumulative azamethiphos treatments are not assessed and are presented for information only.</w:t>
                      </w:r>
                    </w:p>
                  </w:txbxContent>
                </v:textbox>
                <w10:wrap anchorx="margin"/>
              </v:shape>
            </w:pict>
          </mc:Fallback>
        </mc:AlternateContent>
      </w:r>
      <w:r w:rsidR="00E03917">
        <w:rPr>
          <w:noProof/>
          <w:lang w:val="en-AU" w:eastAsia="en-AU"/>
        </w:rPr>
        <mc:AlternateContent>
          <mc:Choice Requires="wps">
            <w:drawing>
              <wp:anchor distT="45720" distB="45720" distL="114300" distR="114300" simplePos="0" relativeHeight="251708416" behindDoc="0" locked="0" layoutInCell="1" allowOverlap="1" wp14:anchorId="409B919D" wp14:editId="16259F7A">
                <wp:simplePos x="0" y="0"/>
                <wp:positionH relativeFrom="margin">
                  <wp:posOffset>3369614</wp:posOffset>
                </wp:positionH>
                <wp:positionV relativeFrom="paragraph">
                  <wp:posOffset>5972341</wp:posOffset>
                </wp:positionV>
                <wp:extent cx="2712720" cy="1404620"/>
                <wp:effectExtent l="0" t="0" r="0" b="0"/>
                <wp:wrapNone/>
                <wp:docPr id="153766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92164CD" w14:textId="77777777" w:rsidR="00131D61" w:rsidRDefault="00131D61" w:rsidP="00131D6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B919D" id="_x0000_s1052" type="#_x0000_t202" style="position:absolute;margin-left:265.3pt;margin-top:470.25pt;width:213.6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" filled="f" stroked="f">
                <v:textbox style="mso-fit-shape-to-text:t">
                  <w:txbxContent>
                    <w:p w14:paraId="692164CD" w14:textId="77777777" w:rsidR="00131D61" w:rsidRDefault="00131D61" w:rsidP="00131D6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F05DBD">
        <w:rPr>
          <w:noProof/>
          <w:lang w:val="en-AU" w:eastAsia="en-AU"/>
        </w:rPr>
        <mc:AlternateContent>
          <mc:Choice Requires="wpg">
            <w:drawing>
              <wp:anchor distT="0" distB="0" distL="114300" distR="114300" simplePos="0" relativeHeight="251710464" behindDoc="0" locked="0" layoutInCell="1" allowOverlap="1" wp14:anchorId="76AAAC73" wp14:editId="2A02AB00">
                <wp:simplePos x="0" y="0"/>
                <wp:positionH relativeFrom="column">
                  <wp:posOffset>4802560</wp:posOffset>
                </wp:positionH>
                <wp:positionV relativeFrom="paragraph">
                  <wp:posOffset>-38542</wp:posOffset>
                </wp:positionV>
                <wp:extent cx="1504950" cy="1198245"/>
                <wp:effectExtent l="0" t="0" r="0" b="20955"/>
                <wp:wrapNone/>
                <wp:docPr id="714034212"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950" cy="1198245"/>
                          <a:chOff x="0" y="0"/>
                          <a:chExt cx="1504950" cy="1198576"/>
                        </a:xfrm>
                      </wpg:grpSpPr>
                      <wpg:grpSp>
                        <wpg:cNvPr id="982003917" name="Group 982003917"/>
                        <wpg:cNvGrpSpPr/>
                        <wpg:grpSpPr>
                          <a:xfrm>
                            <a:off x="0" y="0"/>
                            <a:ext cx="1504950" cy="1198576"/>
                            <a:chOff x="0" y="0"/>
                            <a:chExt cx="1504950" cy="1198576"/>
                          </a:xfrm>
                        </wpg:grpSpPr>
                        <wps:wsp>
                          <wps:cNvPr id="982003913" name="Rectangle 982003913"/>
                          <wps:cNvSpPr/>
                          <wps:spPr>
                            <a:xfrm>
                              <a:off x="92102" y="46051"/>
                              <a:ext cx="1242060" cy="1152525"/>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wpg:grpSp>
                      <pic:pic xmlns:pic="http://schemas.openxmlformats.org/drawingml/2006/picture">
                        <pic:nvPicPr>
                          <pic:cNvPr id="1236527624"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7221" y="469127"/>
                            <a:ext cx="1153160" cy="691515"/>
                          </a:xfrm>
                          <a:prstGeom prst="rect">
                            <a:avLst/>
                          </a:prstGeom>
                          <a:noFill/>
                          <a:ln>
                            <a:noFill/>
                          </a:ln>
                        </pic:spPr>
                      </pic:pic>
                    </wpg:wgp>
                  </a:graphicData>
                </a:graphic>
                <wp14:sizeRelV relativeFrom="margin">
                  <wp14:pctHeight>0</wp14:pctHeight>
                </wp14:sizeRelV>
              </wp:anchor>
            </w:drawing>
          </mc:Choice>
          <mc:Fallback>
            <w:pict>
              <v:group w14:anchorId="76AAAC73" id="Group 9" o:spid="_x0000_s1053" alt="&quot;&quot;" style="position:absolute;margin-left:378.15pt;margin-top:-3.05pt;width:118.5pt;height:94.35pt;z-index:251710464;mso-height-relative:margin" coordsize="15049,1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">
                <v:group id="Group 982003917" o:spid="_x0000_s1054" style="position:absolute;width:15049;height:11985" coordsize="1504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">
                  <v:rect id="Rectangle 982003913" o:spid="_x0000_s1055" style="position:absolute;left:921;top:460;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" fillcolor="white [3212]" strokecolor="#3c4741 [3213]"/>
                  <v:shape id="_x0000_s1056"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group>
                <v:shape id="Picture 8" o:spid="_x0000_s1057" type="#_x0000_t75" style="position:absolute;left:1272;top:4691;width:11531;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">
                  <v:imagedata r:id="rId28" o:title=""/>
                </v:shape>
              </v:group>
            </w:pict>
          </mc:Fallback>
        </mc:AlternateContent>
      </w:r>
      <w:r w:rsidR="00131D61">
        <w:rPr>
          <w:noProof/>
          <w:lang w:val="en-AU" w:eastAsia="en-AU"/>
        </w:rPr>
        <w:drawing>
          <wp:inline distT="0" distB="0" distL="0" distR="0" wp14:anchorId="208B6FC0" wp14:editId="52CF77CA">
            <wp:extent cx="6120000" cy="6156000"/>
            <wp:effectExtent l="19050" t="19050" r="14605" b="16510"/>
            <wp:docPr id="1966019129" name="Picture 7" descr="Azamethiphos concentration from the proposed farm averages 73.39 ng/l, with a median of 35.42 ng/l. These values are greater than the 40 ng/l Environmental Standard however cumulative azamethiphos treatments are not assesse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6019129" name="Picture 7" descr="Azamethiphos concentration from the proposed farm averages 73.39 ng/l, with a median of 35.42 ng/l. These values are greater than the 40 ng/l Environmental Standard however cumulative azamethiphos treatments are not assessed and are presented for information only. Modelled influences are generally proximal to each fa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6156000"/>
                    </a:xfrm>
                    <a:prstGeom prst="rect">
                      <a:avLst/>
                    </a:prstGeom>
                    <a:noFill/>
                    <a:ln w="12700">
                      <a:solidFill>
                        <a:schemeClr val="tx1"/>
                      </a:solidFill>
                    </a:ln>
                  </pic:spPr>
                </pic:pic>
              </a:graphicData>
            </a:graphic>
          </wp:inline>
        </w:drawing>
      </w:r>
    </w:p>
    <w:p w14:paraId="600E9FF8" w14:textId="059D356D" w:rsidR="001F49E2" w:rsidRPr="00535781" w:rsidRDefault="001F49E2" w:rsidP="001F49E2">
      <w:pPr>
        <w:rPr>
          <w:iCs/>
          <w:szCs w:val="18"/>
        </w:rPr>
      </w:pPr>
      <w:bookmarkStart w:id="20" w:name="_Toc137458413"/>
      <w:bookmarkStart w:id="21" w:name="_Toc166590536"/>
      <w:r w:rsidRPr="00535781">
        <w:t xml:space="preserve">Figure </w:t>
      </w:r>
      <w:r w:rsidRPr="00535781">
        <w:rPr>
          <w:noProof/>
        </w:rPr>
        <w:fldChar w:fldCharType="begin"/>
      </w:r>
      <w:r w:rsidRPr="00535781">
        <w:rPr>
          <w:noProof/>
        </w:rPr>
        <w:instrText xml:space="preserve"> SEQ Figure \* ARABIC </w:instrText>
      </w:r>
      <w:r w:rsidRPr="00535781">
        <w:rPr>
          <w:noProof/>
        </w:rPr>
        <w:fldChar w:fldCharType="separate"/>
      </w:r>
      <w:r w:rsidR="00864D76" w:rsidRPr="00535781">
        <w:rPr>
          <w:noProof/>
        </w:rPr>
        <w:t>5</w:t>
      </w:r>
      <w:r w:rsidRPr="00535781">
        <w:rPr>
          <w:noProof/>
        </w:rPr>
        <w:fldChar w:fldCharType="end"/>
      </w:r>
      <w:r w:rsidRPr="00535781">
        <w:t xml:space="preserve">: </w:t>
      </w:r>
      <w:r w:rsidRPr="00535781">
        <w:rPr>
          <w:iCs/>
          <w:szCs w:val="18"/>
        </w:rPr>
        <w:t>Modelled average Azamethiphos concentration over four days from neap tide release for the proposed site (</w:t>
      </w:r>
      <w:proofErr w:type="spellStart"/>
      <w:r w:rsidRPr="00535781">
        <w:t>Fiunary</w:t>
      </w:r>
      <w:proofErr w:type="spellEnd"/>
      <w:r w:rsidRPr="00535781">
        <w:t xml:space="preserve"> </w:t>
      </w:r>
      <w:r w:rsidRPr="00535781">
        <w:rPr>
          <w:iCs/>
          <w:szCs w:val="18"/>
        </w:rPr>
        <w:t>(FIU1)) and other relevant sites.</w:t>
      </w:r>
      <w:bookmarkEnd w:id="20"/>
      <w:bookmarkEnd w:id="21"/>
    </w:p>
    <w:p w14:paraId="60B60C45" w14:textId="77777777" w:rsidR="000E11B9" w:rsidRDefault="000E11B9">
      <w:pPr>
        <w:spacing w:after="0" w:line="240" w:lineRule="auto"/>
        <w:rPr>
          <w:rFonts w:asciiTheme="majorHAnsi" w:eastAsiaTheme="majorEastAsia" w:hAnsiTheme="majorHAnsi" w:cstheme="majorBidi"/>
          <w:b/>
          <w:color w:val="016574" w:themeColor="accent2"/>
          <w:sz w:val="32"/>
          <w:szCs w:val="26"/>
        </w:rPr>
      </w:pPr>
      <w:r>
        <w:br w:type="page"/>
      </w:r>
    </w:p>
    <w:p w14:paraId="69CFF67D" w14:textId="2B651A7E" w:rsidR="007A20A9" w:rsidRPr="00081CF6" w:rsidRDefault="007A20A9" w:rsidP="006D45DD">
      <w:pPr>
        <w:pStyle w:val="Heading2"/>
      </w:pPr>
      <w:bookmarkStart w:id="22" w:name="_Toc166590529"/>
      <w:r w:rsidRPr="00081CF6">
        <w:lastRenderedPageBreak/>
        <w:t>Risk Identification</w:t>
      </w:r>
      <w:bookmarkEnd w:id="22"/>
    </w:p>
    <w:p w14:paraId="5178F789" w14:textId="7777777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163DAB0F" w14:textId="77777777" w:rsidR="0072319F" w:rsidRPr="00081CF6" w:rsidRDefault="0072319F" w:rsidP="0072319F">
      <w:pPr>
        <w:pStyle w:val="BodyText1"/>
      </w:pPr>
      <w:r>
        <w:rPr>
          <w:rStyle w:val="ui-provider"/>
        </w:rPr>
        <w:t xml:space="preserve">These should be addressed in the applicant “Method Statement”. Please refer to the </w:t>
      </w:r>
      <w:hyperlink r:id="rId30" w:history="1">
        <w:r w:rsidRPr="009565F7">
          <w:rPr>
            <w:rStyle w:val="Hyperlink"/>
          </w:rPr>
          <w:t>Modelling Method Statement section</w:t>
        </w:r>
      </w:hyperlink>
      <w:r>
        <w:rPr>
          <w:rStyle w:val="ui-provider"/>
        </w:rPr>
        <w:t xml:space="preserve"> on the SEPA Website.</w:t>
      </w:r>
    </w:p>
    <w:p w14:paraId="7FBFECC8" w14:textId="3691B754" w:rsidR="007A20A9" w:rsidRPr="00081CF6" w:rsidRDefault="007A20A9" w:rsidP="006D45DD">
      <w:pPr>
        <w:pStyle w:val="Heading3"/>
      </w:pPr>
      <w:r w:rsidRPr="00081CF6">
        <w:t>Identified features which require attention</w:t>
      </w:r>
    </w:p>
    <w:p w14:paraId="6C7AD9C5" w14:textId="5E845288" w:rsidR="007A20A9" w:rsidRPr="00081CF6" w:rsidRDefault="007A20A9" w:rsidP="006D45DD">
      <w:pPr>
        <w:pStyle w:val="Heading4"/>
      </w:pPr>
      <w:r w:rsidRPr="00081CF6">
        <w:t>Table of identified features</w:t>
      </w:r>
    </w:p>
    <w:p w14:paraId="0B3B605D" w14:textId="77777777" w:rsidR="007A20A9" w:rsidRPr="00081CF6" w:rsidRDefault="007A20A9" w:rsidP="00C91368">
      <w:pPr>
        <w:pStyle w:val="BodyText1"/>
      </w:pPr>
      <w:r w:rsidRPr="00081CF6">
        <w:t>Based on screening output the following features of interest have been identified.</w:t>
      </w:r>
    </w:p>
    <w:p w14:paraId="30630847" w14:textId="6F291739" w:rsidR="007A20A9" w:rsidRPr="002B606D" w:rsidRDefault="004762FC" w:rsidP="004762FC">
      <w:pPr>
        <w:pStyle w:val="Caption"/>
        <w:rPr>
          <w:color w:val="auto"/>
        </w:rPr>
      </w:pPr>
      <w:bookmarkStart w:id="23" w:name="_Toc166590543"/>
      <w:r w:rsidRPr="002B606D">
        <w:rPr>
          <w:color w:val="auto"/>
        </w:rPr>
        <w:t xml:space="preserve">Table </w:t>
      </w:r>
      <w:r w:rsidR="00C317FE" w:rsidRPr="002B606D">
        <w:rPr>
          <w:color w:val="auto"/>
        </w:rPr>
        <w:fldChar w:fldCharType="begin"/>
      </w:r>
      <w:r w:rsidR="00C317FE" w:rsidRPr="002B606D">
        <w:rPr>
          <w:color w:val="auto"/>
        </w:rPr>
        <w:instrText xml:space="preserve"> SEQ Table \* ARABIC </w:instrText>
      </w:r>
      <w:r w:rsidR="00C317FE" w:rsidRPr="002B606D">
        <w:rPr>
          <w:color w:val="auto"/>
        </w:rPr>
        <w:fldChar w:fldCharType="separate"/>
      </w:r>
      <w:r w:rsidR="00864D76" w:rsidRPr="002B606D">
        <w:rPr>
          <w:noProof/>
          <w:color w:val="auto"/>
        </w:rPr>
        <w:t>2</w:t>
      </w:r>
      <w:r w:rsidR="00C317FE" w:rsidRPr="002B606D">
        <w:rPr>
          <w:noProof/>
          <w:color w:val="auto"/>
        </w:rPr>
        <w:fldChar w:fldCharType="end"/>
      </w:r>
      <w:r w:rsidR="007A20A9" w:rsidRPr="002B606D">
        <w:rPr>
          <w:color w:val="auto"/>
        </w:rPr>
        <w:t>: Table of identified features</w:t>
      </w:r>
      <w:bookmarkEnd w:id="23"/>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Kelp Beds, Seaforth South Mussel farm and Seaforth Island East Mussel farm have been identfied as features potentially at risk of bath influence. "/>
      </w:tblPr>
      <w:tblGrid>
        <w:gridCol w:w="603"/>
        <w:gridCol w:w="1807"/>
        <w:gridCol w:w="1559"/>
        <w:gridCol w:w="2410"/>
        <w:gridCol w:w="3258"/>
      </w:tblGrid>
      <w:tr w:rsidR="00D26266" w:rsidRPr="00081CF6" w14:paraId="53466AB9" w14:textId="77777777" w:rsidTr="00903ED3">
        <w:trPr>
          <w:cantSplit/>
          <w:trHeight w:val="712"/>
          <w:tblHeader/>
        </w:trPr>
        <w:tc>
          <w:tcPr>
            <w:tcW w:w="603" w:type="dxa"/>
            <w:shd w:val="clear" w:color="auto" w:fill="016574"/>
          </w:tcPr>
          <w:p w14:paraId="6241687A" w14:textId="5B5AEBCD" w:rsidR="00D26266" w:rsidRPr="001C6A32" w:rsidRDefault="00D26266" w:rsidP="00D26266">
            <w:pPr>
              <w:pStyle w:val="TableParagraph"/>
              <w:spacing w:line="274" w:lineRule="exact"/>
              <w:ind w:left="87" w:right="79"/>
              <w:rPr>
                <w:b/>
                <w:color w:val="FFFFFF" w:themeColor="background1"/>
                <w:sz w:val="24"/>
              </w:rPr>
            </w:pPr>
          </w:p>
        </w:tc>
        <w:tc>
          <w:tcPr>
            <w:tcW w:w="1807" w:type="dxa"/>
            <w:shd w:val="clear" w:color="auto" w:fill="016574"/>
          </w:tcPr>
          <w:p w14:paraId="0F285D77" w14:textId="00F503DF" w:rsidR="00D26266" w:rsidRDefault="00D26266" w:rsidP="00D26266">
            <w:pPr>
              <w:pStyle w:val="TableParagraph"/>
              <w:ind w:left="106" w:right="581" w:hanging="106"/>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sidR="00791E75">
              <w:rPr>
                <w:rFonts w:asciiTheme="minorHAnsi" w:hAnsiTheme="minorHAnsi" w:cstheme="minorHAnsi"/>
                <w:b/>
                <w:bCs/>
                <w:color w:val="FFFFFF" w:themeColor="background1"/>
                <w:sz w:val="24"/>
                <w:szCs w:val="24"/>
              </w:rPr>
              <w:t>eature</w:t>
            </w:r>
          </w:p>
          <w:p w14:paraId="0252049D" w14:textId="670AFD9A" w:rsidR="00D26266" w:rsidRPr="001C6A32" w:rsidRDefault="00D26266" w:rsidP="00D26266">
            <w:pPr>
              <w:pStyle w:val="TableParagraph"/>
              <w:ind w:left="106" w:right="581" w:hanging="106"/>
              <w:rPr>
                <w:b/>
                <w:color w:val="FFFFFF" w:themeColor="background1"/>
                <w:sz w:val="24"/>
              </w:rPr>
            </w:pPr>
            <w:r>
              <w:rPr>
                <w:rFonts w:asciiTheme="minorHAnsi" w:hAnsiTheme="minorHAnsi" w:cstheme="minorHAnsi"/>
                <w:b/>
                <w:bCs/>
                <w:color w:val="FFFFFF" w:themeColor="background1"/>
                <w:sz w:val="24"/>
                <w:szCs w:val="24"/>
              </w:rPr>
              <w:t>N</w:t>
            </w:r>
            <w:r w:rsidR="00791E75">
              <w:rPr>
                <w:rFonts w:asciiTheme="minorHAnsi" w:hAnsiTheme="minorHAnsi" w:cstheme="minorHAnsi"/>
                <w:b/>
                <w:bCs/>
                <w:color w:val="FFFFFF" w:themeColor="background1"/>
                <w:sz w:val="24"/>
                <w:szCs w:val="24"/>
              </w:rPr>
              <w:t>ame</w:t>
            </w:r>
          </w:p>
        </w:tc>
        <w:tc>
          <w:tcPr>
            <w:tcW w:w="1559" w:type="dxa"/>
            <w:shd w:val="clear" w:color="auto" w:fill="016574"/>
          </w:tcPr>
          <w:p w14:paraId="1F87AAEB" w14:textId="69AB1BAB" w:rsidR="00D26266" w:rsidRPr="001C6A32" w:rsidRDefault="00D26266" w:rsidP="00D26266">
            <w:pPr>
              <w:pStyle w:val="TableParagraph"/>
              <w:ind w:right="146"/>
              <w:rPr>
                <w:b/>
                <w:color w:val="FFFFFF" w:themeColor="background1"/>
                <w:sz w:val="24"/>
              </w:rPr>
            </w:pPr>
            <w:r w:rsidRPr="00942208">
              <w:rPr>
                <w:rFonts w:asciiTheme="minorHAnsi" w:hAnsiTheme="minorHAnsi" w:cstheme="minorHAnsi"/>
                <w:b/>
                <w:bCs/>
                <w:color w:val="FFFFFF" w:themeColor="background1"/>
                <w:sz w:val="24"/>
                <w:szCs w:val="24"/>
              </w:rPr>
              <w:t>F</w:t>
            </w:r>
            <w:r w:rsidR="00EC4063">
              <w:rPr>
                <w:rFonts w:asciiTheme="minorHAnsi" w:hAnsiTheme="minorHAnsi" w:cstheme="minorHAnsi"/>
                <w:b/>
                <w:bCs/>
                <w:color w:val="FFFFFF" w:themeColor="background1"/>
                <w:sz w:val="24"/>
                <w:szCs w:val="24"/>
              </w:rPr>
              <w:t>eature</w:t>
            </w:r>
            <w:r w:rsidRPr="00942208">
              <w:rPr>
                <w:rFonts w:asciiTheme="minorHAnsi" w:hAnsiTheme="minorHAnsi" w:cstheme="minorHAnsi"/>
                <w:b/>
                <w:bCs/>
                <w:color w:val="FFFFFF" w:themeColor="background1"/>
                <w:sz w:val="24"/>
                <w:szCs w:val="24"/>
              </w:rPr>
              <w:t xml:space="preserve"> T</w:t>
            </w:r>
            <w:r w:rsidR="00EC4063">
              <w:rPr>
                <w:rFonts w:asciiTheme="minorHAnsi" w:hAnsiTheme="minorHAnsi" w:cstheme="minorHAnsi"/>
                <w:b/>
                <w:bCs/>
                <w:color w:val="FFFFFF" w:themeColor="background1"/>
                <w:sz w:val="24"/>
                <w:szCs w:val="24"/>
              </w:rPr>
              <w:t>ype</w:t>
            </w:r>
          </w:p>
        </w:tc>
        <w:tc>
          <w:tcPr>
            <w:tcW w:w="2410" w:type="dxa"/>
            <w:shd w:val="clear" w:color="auto" w:fill="016574"/>
          </w:tcPr>
          <w:p w14:paraId="32B4AF79" w14:textId="6D784FFC" w:rsidR="00D26266" w:rsidRPr="001C6A32" w:rsidRDefault="00D26266" w:rsidP="00D26266">
            <w:pPr>
              <w:pStyle w:val="TableParagraph"/>
              <w:ind w:right="169"/>
              <w:rPr>
                <w:b/>
                <w:color w:val="FFFFFF" w:themeColor="background1"/>
                <w:sz w:val="24"/>
              </w:rPr>
            </w:pPr>
            <w:r w:rsidRPr="00942208">
              <w:rPr>
                <w:rFonts w:asciiTheme="minorHAnsi" w:hAnsiTheme="minorHAnsi" w:cstheme="minorHAnsi"/>
                <w:b/>
                <w:bCs/>
                <w:color w:val="FFFFFF" w:themeColor="background1"/>
                <w:sz w:val="24"/>
                <w:szCs w:val="24"/>
              </w:rPr>
              <w:t>L</w:t>
            </w:r>
            <w:r w:rsidR="00EC4063">
              <w:rPr>
                <w:rFonts w:asciiTheme="minorHAnsi" w:hAnsiTheme="minorHAnsi" w:cstheme="minorHAnsi"/>
                <w:b/>
                <w:bCs/>
                <w:color w:val="FFFFFF" w:themeColor="background1"/>
                <w:sz w:val="24"/>
                <w:szCs w:val="24"/>
              </w:rPr>
              <w:t>ocation</w:t>
            </w:r>
            <w:r w:rsidRPr="00942208">
              <w:rPr>
                <w:rFonts w:asciiTheme="minorHAnsi" w:hAnsiTheme="minorHAnsi" w:cstheme="minorHAnsi"/>
                <w:b/>
                <w:bCs/>
                <w:color w:val="FFFFFF" w:themeColor="background1"/>
                <w:sz w:val="24"/>
                <w:szCs w:val="24"/>
              </w:rPr>
              <w:t xml:space="preserve"> (E</w:t>
            </w:r>
            <w:r w:rsidR="00EC4063">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sidR="00EC4063">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58BC84FB" w14:textId="2CF2A78F" w:rsidR="00D26266" w:rsidRPr="001C6A32" w:rsidRDefault="00D26266" w:rsidP="00D26266">
            <w:pPr>
              <w:pStyle w:val="TableParagraph"/>
              <w:ind w:right="595"/>
              <w:rPr>
                <w:b/>
                <w:color w:val="FFFFFF" w:themeColor="background1"/>
                <w:sz w:val="24"/>
              </w:rPr>
            </w:pPr>
            <w:r w:rsidRPr="00942208">
              <w:rPr>
                <w:rFonts w:asciiTheme="minorHAnsi" w:hAnsiTheme="minorHAnsi" w:cstheme="minorHAnsi"/>
                <w:b/>
                <w:bCs/>
                <w:color w:val="FFFFFF" w:themeColor="background1"/>
                <w:sz w:val="24"/>
                <w:szCs w:val="24"/>
              </w:rPr>
              <w:t>B</w:t>
            </w:r>
            <w:r w:rsidR="000B654E">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R</w:t>
            </w:r>
            <w:r w:rsidR="000B654E">
              <w:rPr>
                <w:rFonts w:asciiTheme="minorHAnsi" w:hAnsiTheme="minorHAnsi" w:cstheme="minorHAnsi"/>
                <w:b/>
                <w:bCs/>
                <w:color w:val="FFFFFF" w:themeColor="background1"/>
                <w:sz w:val="24"/>
                <w:szCs w:val="24"/>
              </w:rPr>
              <w:t>eason</w:t>
            </w:r>
            <w:r w:rsidRPr="00942208">
              <w:rPr>
                <w:rFonts w:asciiTheme="minorHAnsi" w:hAnsiTheme="minorHAnsi" w:cstheme="minorHAnsi"/>
                <w:b/>
                <w:bCs/>
                <w:color w:val="FFFFFF" w:themeColor="background1"/>
                <w:sz w:val="24"/>
                <w:szCs w:val="24"/>
              </w:rPr>
              <w:t xml:space="preserve"> </w:t>
            </w:r>
            <w:r w:rsidR="000B654E">
              <w:rPr>
                <w:rFonts w:asciiTheme="minorHAnsi" w:hAnsiTheme="minorHAnsi" w:cstheme="minorHAnsi"/>
                <w:b/>
                <w:bCs/>
                <w:color w:val="FFFFFF" w:themeColor="background1"/>
                <w:sz w:val="24"/>
                <w:szCs w:val="24"/>
              </w:rPr>
              <w:t>for</w:t>
            </w:r>
            <w:r w:rsidRPr="00942208">
              <w:rPr>
                <w:rFonts w:asciiTheme="minorHAnsi" w:hAnsiTheme="minorHAnsi" w:cstheme="minorHAnsi"/>
                <w:b/>
                <w:bCs/>
                <w:color w:val="FFFFFF" w:themeColor="background1"/>
                <w:sz w:val="24"/>
                <w:szCs w:val="24"/>
              </w:rPr>
              <w:t xml:space="preserve"> I</w:t>
            </w:r>
            <w:r w:rsidR="000B654E">
              <w:rPr>
                <w:rFonts w:asciiTheme="minorHAnsi" w:hAnsiTheme="minorHAnsi" w:cstheme="minorHAnsi"/>
                <w:b/>
                <w:bCs/>
                <w:color w:val="FFFFFF" w:themeColor="background1"/>
                <w:sz w:val="24"/>
                <w:szCs w:val="24"/>
              </w:rPr>
              <w:t>dentification</w:t>
            </w:r>
          </w:p>
        </w:tc>
      </w:tr>
      <w:tr w:rsidR="00D34ABA" w:rsidRPr="00081CF6" w14:paraId="24C58519" w14:textId="77777777" w:rsidTr="00903ED3">
        <w:trPr>
          <w:cantSplit/>
          <w:trHeight w:val="712"/>
          <w:tblHeader/>
        </w:trPr>
        <w:tc>
          <w:tcPr>
            <w:tcW w:w="603" w:type="dxa"/>
          </w:tcPr>
          <w:p w14:paraId="4F79175E" w14:textId="0AE1D2E4" w:rsidR="00D34ABA" w:rsidRPr="00081CF6" w:rsidRDefault="00D34ABA" w:rsidP="00D26266">
            <w:pPr>
              <w:pStyle w:val="BodyText1"/>
            </w:pPr>
            <w:r>
              <w:rPr>
                <w:w w:val="99"/>
              </w:rPr>
              <w:t>1</w:t>
            </w:r>
          </w:p>
        </w:tc>
        <w:tc>
          <w:tcPr>
            <w:tcW w:w="1807" w:type="dxa"/>
          </w:tcPr>
          <w:p w14:paraId="73825B05" w14:textId="69E53B7B" w:rsidR="00D34ABA" w:rsidRPr="007514A1" w:rsidRDefault="00103B28" w:rsidP="00D26266">
            <w:pPr>
              <w:pStyle w:val="BodyText1"/>
            </w:pPr>
            <w:r w:rsidRPr="007514A1">
              <w:t>Kelp Beds</w:t>
            </w:r>
          </w:p>
        </w:tc>
        <w:tc>
          <w:tcPr>
            <w:tcW w:w="1559" w:type="dxa"/>
          </w:tcPr>
          <w:p w14:paraId="6AEAC1E7" w14:textId="59AD24BF" w:rsidR="00D34ABA" w:rsidRPr="007514A1" w:rsidRDefault="00D34ABA" w:rsidP="00D26266">
            <w:pPr>
              <w:pStyle w:val="BodyText1"/>
            </w:pPr>
            <w:r w:rsidRPr="007514A1">
              <w:t>PMF</w:t>
            </w:r>
          </w:p>
        </w:tc>
        <w:tc>
          <w:tcPr>
            <w:tcW w:w="2410" w:type="dxa"/>
          </w:tcPr>
          <w:p w14:paraId="4EA06602" w14:textId="1066BEA6" w:rsidR="00D34ABA" w:rsidRPr="007514A1" w:rsidRDefault="00D71545" w:rsidP="00D26266">
            <w:pPr>
              <w:pStyle w:val="BodyText1"/>
            </w:pPr>
            <w:r w:rsidRPr="007514A1">
              <w:t>122108, 906299</w:t>
            </w:r>
            <w:r w:rsidRPr="007514A1">
              <w:br/>
              <w:t>121700, 905300</w:t>
            </w:r>
            <w:r w:rsidRPr="007514A1">
              <w:br/>
            </w:r>
            <w:r w:rsidR="00264F73" w:rsidRPr="007514A1">
              <w:t>122902, 904891</w:t>
            </w:r>
            <w:r w:rsidR="00264F73" w:rsidRPr="007514A1">
              <w:br/>
            </w:r>
          </w:p>
        </w:tc>
        <w:tc>
          <w:tcPr>
            <w:tcW w:w="3258" w:type="dxa"/>
          </w:tcPr>
          <w:p w14:paraId="7A763B15" w14:textId="03EF4704" w:rsidR="00D34ABA" w:rsidRPr="007514A1" w:rsidRDefault="00D34ABA" w:rsidP="00D26266">
            <w:pPr>
              <w:pStyle w:val="BodyText1"/>
            </w:pPr>
            <w:r w:rsidRPr="007514A1">
              <w:t>At risk from bath</w:t>
            </w:r>
            <w:r w:rsidR="00264F73" w:rsidRPr="007514A1">
              <w:t xml:space="preserve"> </w:t>
            </w:r>
            <w:r w:rsidRPr="007514A1">
              <w:t>influence</w:t>
            </w:r>
          </w:p>
        </w:tc>
      </w:tr>
      <w:tr w:rsidR="00D34ABA" w:rsidRPr="00081CF6" w14:paraId="52CEED1A" w14:textId="77777777" w:rsidTr="00903ED3">
        <w:trPr>
          <w:cantSplit/>
          <w:trHeight w:val="712"/>
          <w:tblHeader/>
        </w:trPr>
        <w:tc>
          <w:tcPr>
            <w:tcW w:w="603" w:type="dxa"/>
          </w:tcPr>
          <w:p w14:paraId="430A65E1" w14:textId="23FC4281" w:rsidR="00D34ABA" w:rsidRPr="00081CF6" w:rsidRDefault="002E3EBA" w:rsidP="00D26266">
            <w:pPr>
              <w:pStyle w:val="BodyText1"/>
              <w:rPr>
                <w:w w:val="99"/>
              </w:rPr>
            </w:pPr>
            <w:r>
              <w:rPr>
                <w:w w:val="99"/>
              </w:rPr>
              <w:t>2</w:t>
            </w:r>
          </w:p>
        </w:tc>
        <w:tc>
          <w:tcPr>
            <w:tcW w:w="1807" w:type="dxa"/>
          </w:tcPr>
          <w:p w14:paraId="00F34C3F" w14:textId="0235E5CF" w:rsidR="00D34ABA" w:rsidRPr="007514A1" w:rsidRDefault="00B51595" w:rsidP="00D26266">
            <w:pPr>
              <w:pStyle w:val="BodyText1"/>
            </w:pPr>
            <w:r w:rsidRPr="007514A1">
              <w:t>Seaforth South mussel farm</w:t>
            </w:r>
          </w:p>
        </w:tc>
        <w:tc>
          <w:tcPr>
            <w:tcW w:w="1559" w:type="dxa"/>
          </w:tcPr>
          <w:p w14:paraId="10C0C8C2" w14:textId="3FFB3060" w:rsidR="00D34ABA" w:rsidRPr="007514A1" w:rsidRDefault="00D341CB" w:rsidP="00D26266">
            <w:pPr>
              <w:pStyle w:val="BodyText1"/>
            </w:pPr>
            <w:r w:rsidRPr="007514A1">
              <w:t>Mussel</w:t>
            </w:r>
            <w:r w:rsidR="004036ED" w:rsidRPr="007514A1">
              <w:t xml:space="preserve"> </w:t>
            </w:r>
            <w:r w:rsidR="005E1CD7" w:rsidRPr="007514A1">
              <w:t>Farm</w:t>
            </w:r>
          </w:p>
        </w:tc>
        <w:tc>
          <w:tcPr>
            <w:tcW w:w="2410" w:type="dxa"/>
          </w:tcPr>
          <w:p w14:paraId="711D6517" w14:textId="77777777" w:rsidR="00AE43BB" w:rsidRPr="007514A1" w:rsidRDefault="00AE43BB" w:rsidP="00D26266">
            <w:pPr>
              <w:pStyle w:val="BodyText1"/>
            </w:pPr>
            <w:r w:rsidRPr="007514A1">
              <w:t xml:space="preserve">Shapefile 1 </w:t>
            </w:r>
          </w:p>
          <w:p w14:paraId="60619E26" w14:textId="12A4E8F3" w:rsidR="00D34ABA" w:rsidRPr="007514A1" w:rsidRDefault="00AE43BB" w:rsidP="00D26266">
            <w:pPr>
              <w:pStyle w:val="BodyText1"/>
            </w:pPr>
            <w:r w:rsidRPr="007514A1">
              <w:t xml:space="preserve">(Figure </w:t>
            </w:r>
            <w:r w:rsidR="00B51595" w:rsidRPr="007514A1">
              <w:t>6</w:t>
            </w:r>
            <w:r w:rsidRPr="007514A1">
              <w:t>)</w:t>
            </w:r>
          </w:p>
        </w:tc>
        <w:tc>
          <w:tcPr>
            <w:tcW w:w="3258" w:type="dxa"/>
          </w:tcPr>
          <w:p w14:paraId="1BFCF851" w14:textId="68BDE27B" w:rsidR="00D34ABA" w:rsidRPr="007514A1" w:rsidRDefault="00D34ABA" w:rsidP="00D26266">
            <w:pPr>
              <w:pStyle w:val="BodyText1"/>
            </w:pPr>
            <w:r w:rsidRPr="007514A1">
              <w:t xml:space="preserve">At risk from bath </w:t>
            </w:r>
            <w:r w:rsidR="00AE43BB" w:rsidRPr="007514A1">
              <w:t>influence</w:t>
            </w:r>
          </w:p>
        </w:tc>
      </w:tr>
      <w:tr w:rsidR="00D34ABA" w:rsidRPr="00081CF6" w14:paraId="0BE0F7D1" w14:textId="77777777" w:rsidTr="00903ED3">
        <w:trPr>
          <w:cantSplit/>
          <w:trHeight w:val="712"/>
          <w:tblHeader/>
        </w:trPr>
        <w:tc>
          <w:tcPr>
            <w:tcW w:w="603" w:type="dxa"/>
          </w:tcPr>
          <w:p w14:paraId="5A5B608D" w14:textId="76542BA2" w:rsidR="00D34ABA" w:rsidRPr="00081CF6" w:rsidRDefault="002E3EBA" w:rsidP="00D26266">
            <w:pPr>
              <w:pStyle w:val="BodyText1"/>
              <w:rPr>
                <w:w w:val="99"/>
              </w:rPr>
            </w:pPr>
            <w:r>
              <w:rPr>
                <w:w w:val="99"/>
              </w:rPr>
              <w:t>3</w:t>
            </w:r>
          </w:p>
        </w:tc>
        <w:tc>
          <w:tcPr>
            <w:tcW w:w="1807" w:type="dxa"/>
          </w:tcPr>
          <w:p w14:paraId="7E93F80E" w14:textId="376D16C3" w:rsidR="00D34ABA" w:rsidRPr="007514A1" w:rsidRDefault="00C118E2" w:rsidP="00D26266">
            <w:pPr>
              <w:pStyle w:val="BodyText1"/>
            </w:pPr>
            <w:r w:rsidRPr="007514A1">
              <w:t>Seaforth Island East mussel farm</w:t>
            </w:r>
          </w:p>
        </w:tc>
        <w:tc>
          <w:tcPr>
            <w:tcW w:w="1559" w:type="dxa"/>
          </w:tcPr>
          <w:p w14:paraId="0DA03470" w14:textId="4072F924" w:rsidR="00D34ABA" w:rsidRPr="007514A1" w:rsidRDefault="00D341CB" w:rsidP="00D26266">
            <w:pPr>
              <w:pStyle w:val="BodyText1"/>
            </w:pPr>
            <w:r w:rsidRPr="007514A1">
              <w:t>Mussel</w:t>
            </w:r>
            <w:r w:rsidR="00C118E2" w:rsidRPr="007514A1">
              <w:t xml:space="preserve"> Farm</w:t>
            </w:r>
          </w:p>
        </w:tc>
        <w:tc>
          <w:tcPr>
            <w:tcW w:w="2410" w:type="dxa"/>
          </w:tcPr>
          <w:p w14:paraId="1CC52142" w14:textId="602795CD" w:rsidR="00D34ABA" w:rsidRPr="007514A1" w:rsidRDefault="004B2296" w:rsidP="00D26266">
            <w:pPr>
              <w:pStyle w:val="BodyText1"/>
            </w:pPr>
            <w:r w:rsidRPr="007514A1">
              <w:t>Shapefile 2</w:t>
            </w:r>
            <w:r w:rsidR="00103B28" w:rsidRPr="007514A1">
              <w:br/>
              <w:t>(Figure 6)</w:t>
            </w:r>
          </w:p>
        </w:tc>
        <w:tc>
          <w:tcPr>
            <w:tcW w:w="3258" w:type="dxa"/>
          </w:tcPr>
          <w:p w14:paraId="51999474" w14:textId="7C602469" w:rsidR="00D34ABA" w:rsidRPr="007514A1" w:rsidRDefault="00D34ABA" w:rsidP="00D26266">
            <w:pPr>
              <w:pStyle w:val="BodyText1"/>
            </w:pPr>
            <w:r w:rsidRPr="007514A1">
              <w:t>At risk from bath influence</w:t>
            </w:r>
          </w:p>
        </w:tc>
      </w:tr>
    </w:tbl>
    <w:p w14:paraId="4BEAF664" w14:textId="77777777" w:rsidR="007A20A9" w:rsidRPr="00081CF6" w:rsidRDefault="007A20A9" w:rsidP="007A20A9"/>
    <w:p w14:paraId="7FE003FD" w14:textId="5653FDD8" w:rsidR="004762FC" w:rsidRDefault="00AE43BB" w:rsidP="00D34ABA">
      <w:r w:rsidRPr="00081CF6">
        <w:rPr>
          <w:noProof/>
        </w:rPr>
        <w:lastRenderedPageBreak/>
        <mc:AlternateContent>
          <mc:Choice Requires="wps">
            <w:drawing>
              <wp:anchor distT="0" distB="0" distL="114300" distR="114300" simplePos="0" relativeHeight="251676672" behindDoc="0" locked="0" layoutInCell="1" allowOverlap="1" wp14:anchorId="59226684" wp14:editId="0F7AAAD1">
                <wp:simplePos x="0" y="0"/>
                <wp:positionH relativeFrom="margin">
                  <wp:align>right</wp:align>
                </wp:positionH>
                <wp:positionV relativeFrom="paragraph">
                  <wp:posOffset>4377055</wp:posOffset>
                </wp:positionV>
                <wp:extent cx="2628900" cy="1981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8120"/>
                        </a:xfrm>
                        <a:prstGeom prst="rect">
                          <a:avLst/>
                        </a:prstGeom>
                        <a:noFill/>
                        <a:ln w="9525">
                          <a:noFill/>
                          <a:miter lim="800000"/>
                          <a:headEnd/>
                          <a:tailEnd/>
                        </a:ln>
                      </wps:spPr>
                      <wps:txbx>
                        <w:txbxContent>
                          <w:p w14:paraId="5267C86B" w14:textId="77777777" w:rsidR="007A20A9" w:rsidRPr="00EE7DB7" w:rsidRDefault="007A20A9" w:rsidP="007A20A9">
                            <w:pPr>
                              <w:rPr>
                                <w:sz w:val="12"/>
                                <w:szCs w:val="12"/>
                              </w:rPr>
                            </w:pPr>
                            <w:r>
                              <w:rPr>
                                <w:sz w:val="12"/>
                                <w:szCs w:val="12"/>
                              </w:rPr>
                              <w:t>©Crown copyright</w:t>
                            </w:r>
                            <w:r w:rsidRPr="00EE7DB7">
                              <w:rPr>
                                <w:sz w:val="12"/>
                                <w:szCs w:val="12"/>
                              </w:rPr>
                              <w:t>. All rights reserve</w:t>
                            </w:r>
                            <w:r>
                              <w:rPr>
                                <w:sz w:val="12"/>
                                <w:szCs w:val="12"/>
                              </w:rPr>
                              <w:t xml:space="preserve">d. SEPA </w:t>
                            </w:r>
                            <w:proofErr w:type="spellStart"/>
                            <w:r>
                              <w:rPr>
                                <w:sz w:val="12"/>
                                <w:szCs w:val="12"/>
                              </w:rPr>
                              <w:t>lic</w:t>
                            </w:r>
                            <w:proofErr w:type="spellEnd"/>
                            <w:r>
                              <w:rPr>
                                <w:sz w:val="12"/>
                                <w:szCs w:val="12"/>
                              </w:rPr>
                              <w:t>. no. 100016991 (2019</w:t>
                            </w:r>
                            <w:r w:rsidRPr="00EE7DB7">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6684" id="Text Box 34" o:spid="_x0000_s1058" type="#_x0000_t202" style="position:absolute;margin-left:155.8pt;margin-top:344.65pt;width:207pt;height:15.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" filled="f" stroked="f">
                <v:textbox>
                  <w:txbxContent>
                    <w:p w14:paraId="5267C86B" w14:textId="77777777" w:rsidR="007A20A9" w:rsidRPr="00EE7DB7" w:rsidRDefault="007A20A9" w:rsidP="007A20A9">
                      <w:pPr>
                        <w:rPr>
                          <w:sz w:val="12"/>
                          <w:szCs w:val="12"/>
                        </w:rPr>
                      </w:pPr>
                      <w:r>
                        <w:rPr>
                          <w:sz w:val="12"/>
                          <w:szCs w:val="12"/>
                        </w:rPr>
                        <w:t>©Crown copyright</w:t>
                      </w:r>
                      <w:r w:rsidRPr="00EE7DB7">
                        <w:rPr>
                          <w:sz w:val="12"/>
                          <w:szCs w:val="12"/>
                        </w:rPr>
                        <w:t>. All rights reserve</w:t>
                      </w:r>
                      <w:r>
                        <w:rPr>
                          <w:sz w:val="12"/>
                          <w:szCs w:val="12"/>
                        </w:rPr>
                        <w:t xml:space="preserve">d. SEPA </w:t>
                      </w:r>
                      <w:proofErr w:type="spellStart"/>
                      <w:r>
                        <w:rPr>
                          <w:sz w:val="12"/>
                          <w:szCs w:val="12"/>
                        </w:rPr>
                        <w:t>lic</w:t>
                      </w:r>
                      <w:proofErr w:type="spellEnd"/>
                      <w:r>
                        <w:rPr>
                          <w:sz w:val="12"/>
                          <w:szCs w:val="12"/>
                        </w:rPr>
                        <w:t>. no. 100016991 (2019</w:t>
                      </w:r>
                      <w:r w:rsidRPr="00EE7DB7">
                        <w:rPr>
                          <w:sz w:val="12"/>
                          <w:szCs w:val="12"/>
                        </w:rPr>
                        <w:t>).</w:t>
                      </w:r>
                    </w:p>
                  </w:txbxContent>
                </v:textbox>
                <w10:wrap anchorx="margin"/>
              </v:shape>
            </w:pict>
          </mc:Fallback>
        </mc:AlternateContent>
      </w:r>
      <w:bookmarkStart w:id="24" w:name="_Toc137458414"/>
      <w:r w:rsidR="009B5544">
        <w:rPr>
          <w:noProof/>
        </w:rPr>
        <w:drawing>
          <wp:inline distT="0" distB="0" distL="0" distR="0" wp14:anchorId="147552F3" wp14:editId="439BEC34">
            <wp:extent cx="6486525" cy="4591050"/>
            <wp:effectExtent l="19050" t="19050" r="28575" b="19050"/>
            <wp:docPr id="180227849" name="Picture 1" descr="Seaforth South and Seaforth Island East mussel farm locations, as identified in table 3. Seaforth South is situated approximately 500 metres to the northeast of the Trilleachan Mor (TRM1) site. Seaforth Island East is situated approximately 3 kilometres north-northeast of Trilleachan Mor (T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849" name="Picture 1" descr="Seaforth South and Seaforth Island East mussel farm locations, as identified in table 3. Seaforth South is situated approximately 500 metres to the northeast of the Trilleachan Mor (TRM1) site. Seaforth Island East is situated approximately 3 kilometres north-northeast of Trilleachan Mor (TRM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w="12700">
                      <a:solidFill>
                        <a:schemeClr val="tx1"/>
                      </a:solidFill>
                    </a:ln>
                  </pic:spPr>
                </pic:pic>
              </a:graphicData>
            </a:graphic>
          </wp:inline>
        </w:drawing>
      </w:r>
    </w:p>
    <w:p w14:paraId="73D4B233" w14:textId="2A2150EB" w:rsidR="00D34ABA" w:rsidRPr="004B2296" w:rsidRDefault="00D34ABA" w:rsidP="002F75BE">
      <w:pPr>
        <w:pStyle w:val="BodyText1"/>
      </w:pPr>
      <w:bookmarkStart w:id="25" w:name="_Toc166590537"/>
      <w:r w:rsidRPr="004B2296">
        <w:t xml:space="preserve">Figure </w:t>
      </w:r>
      <w:r w:rsidR="00B9114C" w:rsidRPr="004B2296">
        <w:fldChar w:fldCharType="begin"/>
      </w:r>
      <w:r w:rsidR="00B9114C" w:rsidRPr="004B2296">
        <w:instrText xml:space="preserve"> SEQ Figure \* ARABIC </w:instrText>
      </w:r>
      <w:r w:rsidR="00B9114C" w:rsidRPr="004B2296">
        <w:fldChar w:fldCharType="separate"/>
      </w:r>
      <w:r w:rsidR="00864D76" w:rsidRPr="004B2296">
        <w:rPr>
          <w:noProof/>
        </w:rPr>
        <w:t>6</w:t>
      </w:r>
      <w:r w:rsidR="00B9114C" w:rsidRPr="004B2296">
        <w:rPr>
          <w:noProof/>
        </w:rPr>
        <w:fldChar w:fldCharType="end"/>
      </w:r>
      <w:r w:rsidRPr="004B2296">
        <w:t xml:space="preserve">. </w:t>
      </w:r>
      <w:r w:rsidR="00C94471" w:rsidRPr="004B2296">
        <w:t>Shellfish farms</w:t>
      </w:r>
      <w:r w:rsidR="00CB438C" w:rsidRPr="004B2296">
        <w:t xml:space="preserve"> identified near </w:t>
      </w:r>
      <w:r w:rsidRPr="004B2296">
        <w:t xml:space="preserve">the proposed site </w:t>
      </w:r>
      <w:bookmarkEnd w:id="24"/>
      <w:r w:rsidR="00AE43BB" w:rsidRPr="004B2296">
        <w:t>(</w:t>
      </w:r>
      <w:proofErr w:type="spellStart"/>
      <w:r w:rsidR="007611D4" w:rsidRPr="004B2296">
        <w:t>Trilleachan</w:t>
      </w:r>
      <w:proofErr w:type="spellEnd"/>
      <w:r w:rsidR="007611D4" w:rsidRPr="004B2296">
        <w:t xml:space="preserve"> Mor (TRM1)</w:t>
      </w:r>
      <w:r w:rsidR="00AE43BB" w:rsidRPr="004B2296">
        <w:t>).</w:t>
      </w:r>
      <w:bookmarkEnd w:id="25"/>
    </w:p>
    <w:p w14:paraId="5150FF4C" w14:textId="2E27279D" w:rsidR="007A20A9" w:rsidRPr="00081CF6" w:rsidRDefault="007A20A9" w:rsidP="006D45DD">
      <w:pPr>
        <w:pStyle w:val="Heading3"/>
      </w:pPr>
      <w:r w:rsidRPr="00081CF6">
        <w:t>Additional comments on identified features</w:t>
      </w:r>
    </w:p>
    <w:p w14:paraId="3DFAE298" w14:textId="502D3480" w:rsidR="00D34ABA" w:rsidRPr="00535781" w:rsidRDefault="00AE43BB" w:rsidP="007523E3">
      <w:pPr>
        <w:pStyle w:val="BodyText1"/>
      </w:pPr>
      <w:r w:rsidRPr="00535781">
        <w:t xml:space="preserve">The conservative nature of the simple </w:t>
      </w:r>
      <w:proofErr w:type="spellStart"/>
      <w:r w:rsidRPr="00535781">
        <w:t>BathAuto</w:t>
      </w:r>
      <w:proofErr w:type="spellEnd"/>
      <w:r w:rsidRPr="00535781">
        <w:t xml:space="preserve"> model </w:t>
      </w:r>
      <w:r w:rsidR="00535781" w:rsidRPr="00535781">
        <w:t>means that</w:t>
      </w:r>
      <w:r w:rsidRPr="00535781">
        <w:t xml:space="preserve"> </w:t>
      </w:r>
      <w:proofErr w:type="gramStart"/>
      <w:r w:rsidR="00535781" w:rsidRPr="00535781">
        <w:t>in order to</w:t>
      </w:r>
      <w:proofErr w:type="gramEnd"/>
      <w:r w:rsidR="00535781" w:rsidRPr="00535781">
        <w:t xml:space="preserve"> achieve the proposed mass of Azamethiphos for bath treatments, marine modelling will be required. </w:t>
      </w:r>
      <w:r w:rsidRPr="00535781">
        <w:t>Use of marine modelling of bath influence will enable more realistic bath medicine treatment quantities to be determined. Features identified as at risk within this area will need to be addressed in any marine modelling.</w:t>
      </w:r>
    </w:p>
    <w:p w14:paraId="22DA4829" w14:textId="6DC6E83E" w:rsidR="007A20A9" w:rsidRPr="00081CF6" w:rsidRDefault="007A20A9" w:rsidP="006D45DD">
      <w:pPr>
        <w:pStyle w:val="Heading3"/>
      </w:pPr>
      <w:r w:rsidRPr="00081CF6">
        <w:t>Risks identified from contextual site data</w:t>
      </w:r>
    </w:p>
    <w:p w14:paraId="694A2B07" w14:textId="1754081E" w:rsidR="00D34ABA" w:rsidRDefault="00D34ABA" w:rsidP="00D34ABA">
      <w:pPr>
        <w:pStyle w:val="Caption"/>
        <w:ind w:firstLine="142"/>
      </w:pPr>
      <w:bookmarkStart w:id="26" w:name="_Toc87625754"/>
      <w:bookmarkStart w:id="27" w:name="_Toc137458419"/>
      <w:bookmarkStart w:id="28" w:name="_Toc166590544"/>
      <w:r>
        <w:t xml:space="preserve">Table </w:t>
      </w:r>
      <w:r>
        <w:fldChar w:fldCharType="begin"/>
      </w:r>
      <w:r>
        <w:instrText>SEQ Table \* ARABIC</w:instrText>
      </w:r>
      <w:r>
        <w:fldChar w:fldCharType="separate"/>
      </w:r>
      <w:r w:rsidR="00864D76">
        <w:rPr>
          <w:noProof/>
        </w:rPr>
        <w:t>3</w:t>
      </w:r>
      <w:r>
        <w:fldChar w:fldCharType="end"/>
      </w:r>
      <w:r>
        <w:t>: Table of licenced biomass from farms identified.</w:t>
      </w:r>
      <w:bookmarkEnd w:id="26"/>
      <w:bookmarkEnd w:id="27"/>
      <w:bookmarkEnd w:id="2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he proposed farm TRM1 has been stocked since September 2023. NOS1 and SEA5 have been stocked since March 2023. ARDVO1 and MAAR1 havent been stocked since 2011 and 2009 respectively. "/>
      </w:tblPr>
      <w:tblGrid>
        <w:gridCol w:w="1418"/>
        <w:gridCol w:w="2410"/>
        <w:gridCol w:w="1701"/>
        <w:gridCol w:w="3685"/>
      </w:tblGrid>
      <w:tr w:rsidR="00376B7D" w:rsidRPr="00F14CE5" w14:paraId="621F18CC" w14:textId="77777777" w:rsidTr="00376B7D">
        <w:trPr>
          <w:cantSplit/>
          <w:trHeight w:val="986"/>
          <w:tblHeader/>
        </w:trPr>
        <w:tc>
          <w:tcPr>
            <w:tcW w:w="1418" w:type="dxa"/>
            <w:shd w:val="clear" w:color="auto" w:fill="016574" w:themeFill="accent6"/>
          </w:tcPr>
          <w:p w14:paraId="5D61AC91" w14:textId="37DE2644" w:rsidR="00376B7D" w:rsidRPr="004762FC" w:rsidRDefault="00376B7D" w:rsidP="00376B7D">
            <w:pPr>
              <w:pStyle w:val="TableParagraph"/>
              <w:spacing w:line="274" w:lineRule="exact"/>
              <w:ind w:left="107"/>
              <w:rPr>
                <w:b/>
                <w:color w:val="FFFFFF" w:themeColor="background1"/>
                <w:sz w:val="24"/>
              </w:rPr>
            </w:pPr>
            <w:r>
              <w:rPr>
                <w:b/>
                <w:color w:val="FFFFFF" w:themeColor="background1"/>
                <w:sz w:val="24"/>
              </w:rPr>
              <w:lastRenderedPageBreak/>
              <w:t>S</w:t>
            </w:r>
            <w:r w:rsidR="007C4B01">
              <w:rPr>
                <w:b/>
                <w:color w:val="FFFFFF" w:themeColor="background1"/>
                <w:sz w:val="24"/>
              </w:rPr>
              <w:t>ite</w:t>
            </w:r>
            <w:r>
              <w:rPr>
                <w:b/>
                <w:color w:val="FFFFFF" w:themeColor="background1"/>
                <w:sz w:val="24"/>
              </w:rPr>
              <w:t xml:space="preserve"> N</w:t>
            </w:r>
            <w:r w:rsidR="007C4B01">
              <w:rPr>
                <w:b/>
                <w:color w:val="FFFFFF" w:themeColor="background1"/>
                <w:sz w:val="24"/>
              </w:rPr>
              <w:t>ame</w:t>
            </w:r>
          </w:p>
        </w:tc>
        <w:tc>
          <w:tcPr>
            <w:tcW w:w="2410" w:type="dxa"/>
            <w:shd w:val="clear" w:color="auto" w:fill="016574" w:themeFill="accent6"/>
          </w:tcPr>
          <w:p w14:paraId="5ED7F5A2" w14:textId="447FE259" w:rsidR="00376B7D" w:rsidRPr="004762FC" w:rsidRDefault="00376B7D" w:rsidP="00376B7D">
            <w:pPr>
              <w:pStyle w:val="TableParagraph"/>
              <w:ind w:left="84" w:right="82"/>
              <w:rPr>
                <w:b/>
                <w:color w:val="FFFFFF" w:themeColor="background1"/>
                <w:sz w:val="24"/>
              </w:rPr>
            </w:pPr>
            <w:r>
              <w:rPr>
                <w:b/>
                <w:color w:val="FFFFFF" w:themeColor="background1"/>
                <w:sz w:val="24"/>
              </w:rPr>
              <w:t>L</w:t>
            </w:r>
            <w:r w:rsidR="007C4B01">
              <w:rPr>
                <w:b/>
                <w:color w:val="FFFFFF" w:themeColor="background1"/>
                <w:sz w:val="24"/>
              </w:rPr>
              <w:t>ocation</w:t>
            </w:r>
            <w:r>
              <w:rPr>
                <w:b/>
                <w:color w:val="FFFFFF" w:themeColor="background1"/>
                <w:sz w:val="24"/>
              </w:rPr>
              <w:t xml:space="preserve"> (E</w:t>
            </w:r>
            <w:r w:rsidR="007C4B01">
              <w:rPr>
                <w:b/>
                <w:color w:val="FFFFFF" w:themeColor="background1"/>
                <w:sz w:val="24"/>
              </w:rPr>
              <w:t>asting</w:t>
            </w:r>
            <w:r>
              <w:rPr>
                <w:b/>
                <w:color w:val="FFFFFF" w:themeColor="background1"/>
                <w:sz w:val="24"/>
              </w:rPr>
              <w:t>, N</w:t>
            </w:r>
            <w:r w:rsidR="007C4B01">
              <w:rPr>
                <w:b/>
                <w:color w:val="FFFFFF" w:themeColor="background1"/>
                <w:sz w:val="24"/>
              </w:rPr>
              <w:t>orthing</w:t>
            </w:r>
            <w:r>
              <w:rPr>
                <w:b/>
                <w:color w:val="FFFFFF" w:themeColor="background1"/>
                <w:sz w:val="24"/>
              </w:rPr>
              <w:t>)</w:t>
            </w:r>
          </w:p>
        </w:tc>
        <w:tc>
          <w:tcPr>
            <w:tcW w:w="1701" w:type="dxa"/>
            <w:shd w:val="clear" w:color="auto" w:fill="016574" w:themeFill="accent6"/>
          </w:tcPr>
          <w:p w14:paraId="1DF74090" w14:textId="69FE6BF8" w:rsidR="00376B7D" w:rsidRPr="004762FC" w:rsidRDefault="00376B7D" w:rsidP="00376B7D">
            <w:pPr>
              <w:pStyle w:val="TableParagraph"/>
              <w:spacing w:line="237" w:lineRule="auto"/>
              <w:ind w:left="105" w:right="100"/>
              <w:rPr>
                <w:b/>
                <w:color w:val="FFFFFF" w:themeColor="background1"/>
                <w:sz w:val="24"/>
              </w:rPr>
            </w:pPr>
            <w:r>
              <w:rPr>
                <w:b/>
                <w:color w:val="FFFFFF" w:themeColor="background1"/>
                <w:sz w:val="24"/>
              </w:rPr>
              <w:t>B</w:t>
            </w:r>
            <w:r w:rsidR="007C4B01">
              <w:rPr>
                <w:b/>
                <w:color w:val="FFFFFF" w:themeColor="background1"/>
                <w:sz w:val="24"/>
              </w:rPr>
              <w:t>iomass</w:t>
            </w:r>
            <w:r>
              <w:rPr>
                <w:b/>
                <w:color w:val="FFFFFF" w:themeColor="background1"/>
                <w:sz w:val="24"/>
              </w:rPr>
              <w:t xml:space="preserve"> (T</w:t>
            </w:r>
            <w:r w:rsidR="007C4B01">
              <w:rPr>
                <w:b/>
                <w:color w:val="FFFFFF" w:themeColor="background1"/>
                <w:sz w:val="24"/>
              </w:rPr>
              <w:t>onnes</w:t>
            </w:r>
            <w:r>
              <w:rPr>
                <w:b/>
                <w:color w:val="FFFFFF" w:themeColor="background1"/>
                <w:sz w:val="24"/>
              </w:rPr>
              <w:t>)</w:t>
            </w:r>
          </w:p>
        </w:tc>
        <w:tc>
          <w:tcPr>
            <w:tcW w:w="3685" w:type="dxa"/>
            <w:shd w:val="clear" w:color="auto" w:fill="016574" w:themeFill="accent6"/>
          </w:tcPr>
          <w:p w14:paraId="31749FB1" w14:textId="59F1A9B5" w:rsidR="00376B7D" w:rsidRPr="004762FC" w:rsidRDefault="00376B7D" w:rsidP="00376B7D">
            <w:pPr>
              <w:pStyle w:val="TableParagraph"/>
              <w:ind w:left="105" w:right="95"/>
              <w:rPr>
                <w:b/>
                <w:color w:val="FFFFFF" w:themeColor="background1"/>
                <w:sz w:val="24"/>
              </w:rPr>
            </w:pPr>
            <w:r>
              <w:rPr>
                <w:b/>
                <w:color w:val="FFFFFF" w:themeColor="background1"/>
                <w:sz w:val="24"/>
              </w:rPr>
              <w:t>L</w:t>
            </w:r>
            <w:r w:rsidR="007C4B01">
              <w:rPr>
                <w:b/>
                <w:color w:val="FFFFFF" w:themeColor="background1"/>
                <w:sz w:val="24"/>
              </w:rPr>
              <w:t>ast</w:t>
            </w:r>
            <w:r>
              <w:rPr>
                <w:b/>
                <w:color w:val="FFFFFF" w:themeColor="background1"/>
                <w:sz w:val="24"/>
              </w:rPr>
              <w:t xml:space="preserve"> P</w:t>
            </w:r>
            <w:r w:rsidR="007C4B01">
              <w:rPr>
                <w:b/>
                <w:color w:val="FFFFFF" w:themeColor="background1"/>
                <w:sz w:val="24"/>
              </w:rPr>
              <w:t>roduction</w:t>
            </w:r>
            <w:r>
              <w:rPr>
                <w:b/>
                <w:color w:val="FFFFFF" w:themeColor="background1"/>
                <w:sz w:val="24"/>
              </w:rPr>
              <w:t xml:space="preserve"> C</w:t>
            </w:r>
            <w:r w:rsidR="007C4B01">
              <w:rPr>
                <w:b/>
                <w:color w:val="FFFFFF" w:themeColor="background1"/>
                <w:sz w:val="24"/>
              </w:rPr>
              <w:t>ycle</w:t>
            </w:r>
          </w:p>
        </w:tc>
      </w:tr>
      <w:tr w:rsidR="00D34ABA" w:rsidRPr="00F14CE5" w14:paraId="50295DDC" w14:textId="77777777" w:rsidTr="00C82A6B">
        <w:trPr>
          <w:trHeight w:val="436"/>
        </w:trPr>
        <w:tc>
          <w:tcPr>
            <w:tcW w:w="1418" w:type="dxa"/>
          </w:tcPr>
          <w:p w14:paraId="5E073F98" w14:textId="7895524A" w:rsidR="00D34ABA" w:rsidRPr="00786AE2" w:rsidRDefault="007523E3" w:rsidP="00376B7D">
            <w:pPr>
              <w:pStyle w:val="BodyText1"/>
              <w:rPr>
                <w:b/>
                <w:bCs/>
              </w:rPr>
            </w:pPr>
            <w:r w:rsidRPr="00786AE2">
              <w:rPr>
                <w:b/>
                <w:bCs/>
              </w:rPr>
              <w:t>TRM</w:t>
            </w:r>
            <w:r w:rsidR="00D34ABA" w:rsidRPr="00786AE2">
              <w:rPr>
                <w:b/>
                <w:bCs/>
              </w:rPr>
              <w:t>1</w:t>
            </w:r>
          </w:p>
        </w:tc>
        <w:tc>
          <w:tcPr>
            <w:tcW w:w="2410" w:type="dxa"/>
          </w:tcPr>
          <w:p w14:paraId="571FA33A" w14:textId="0CB7A824" w:rsidR="00D34ABA" w:rsidRPr="00D33ED3" w:rsidRDefault="00D34ABA" w:rsidP="00376B7D">
            <w:pPr>
              <w:pStyle w:val="BodyText1"/>
            </w:pPr>
            <w:r w:rsidRPr="00D33ED3">
              <w:t>1</w:t>
            </w:r>
            <w:r w:rsidR="00FB4868" w:rsidRPr="00D33ED3">
              <w:t>21010</w:t>
            </w:r>
            <w:r w:rsidRPr="00D33ED3">
              <w:t xml:space="preserve">, </w:t>
            </w:r>
            <w:r w:rsidR="00FB4868" w:rsidRPr="00D33ED3">
              <w:t>907520</w:t>
            </w:r>
          </w:p>
        </w:tc>
        <w:tc>
          <w:tcPr>
            <w:tcW w:w="1701" w:type="dxa"/>
          </w:tcPr>
          <w:p w14:paraId="73C5CF52" w14:textId="05F888FC" w:rsidR="00D34ABA" w:rsidRPr="00D33ED3" w:rsidRDefault="006E3110" w:rsidP="00376B7D">
            <w:pPr>
              <w:pStyle w:val="BodyText1"/>
            </w:pPr>
            <w:r w:rsidRPr="00D33ED3">
              <w:t>213</w:t>
            </w:r>
            <w:r w:rsidR="00D34ABA" w:rsidRPr="00D33ED3">
              <w:t>0</w:t>
            </w:r>
          </w:p>
        </w:tc>
        <w:tc>
          <w:tcPr>
            <w:tcW w:w="3685" w:type="dxa"/>
          </w:tcPr>
          <w:p w14:paraId="06AF622C" w14:textId="07D07FFF" w:rsidR="00D34ABA" w:rsidRPr="00D33ED3" w:rsidRDefault="00AE43BB" w:rsidP="00376B7D">
            <w:pPr>
              <w:pStyle w:val="BodyText1"/>
            </w:pPr>
            <w:r w:rsidRPr="00D33ED3">
              <w:t>Proposed</w:t>
            </w:r>
          </w:p>
          <w:p w14:paraId="25F20152" w14:textId="0E2FC361" w:rsidR="00D34ABA" w:rsidRPr="00D33ED3" w:rsidRDefault="00D33ED3" w:rsidP="00376B7D">
            <w:pPr>
              <w:pStyle w:val="BodyText1"/>
            </w:pPr>
            <w:r w:rsidRPr="00D33ED3">
              <w:t>Currently Stocked (</w:t>
            </w:r>
            <w:r w:rsidR="009400C5">
              <w:t xml:space="preserve">since </w:t>
            </w:r>
            <w:r w:rsidRPr="00D33ED3">
              <w:t>Sep</w:t>
            </w:r>
            <w:r w:rsidR="00D34ABA" w:rsidRPr="00D33ED3">
              <w:t xml:space="preserve"> </w:t>
            </w:r>
            <w:r w:rsidRPr="00D33ED3">
              <w:t>20</w:t>
            </w:r>
            <w:r w:rsidR="00D34ABA" w:rsidRPr="00D33ED3">
              <w:t>2</w:t>
            </w:r>
            <w:r w:rsidR="006F0CFD" w:rsidRPr="00D33ED3">
              <w:t>3</w:t>
            </w:r>
            <w:r w:rsidRPr="00D33ED3">
              <w:t>)</w:t>
            </w:r>
            <w:r w:rsidR="00D34ABA" w:rsidRPr="00D33ED3">
              <w:t xml:space="preserve"> </w:t>
            </w:r>
          </w:p>
        </w:tc>
      </w:tr>
      <w:tr w:rsidR="00D34ABA" w:rsidRPr="00F14CE5" w14:paraId="426C204D" w14:textId="77777777" w:rsidTr="00C82A6B">
        <w:trPr>
          <w:trHeight w:val="436"/>
        </w:trPr>
        <w:tc>
          <w:tcPr>
            <w:tcW w:w="1418" w:type="dxa"/>
          </w:tcPr>
          <w:p w14:paraId="5E02AE2A" w14:textId="7AA58B23" w:rsidR="00D34ABA" w:rsidRPr="00786AE2" w:rsidRDefault="006E3110" w:rsidP="00376B7D">
            <w:pPr>
              <w:pStyle w:val="BodyText1"/>
              <w:rPr>
                <w:b/>
                <w:bCs/>
              </w:rPr>
            </w:pPr>
            <w:r w:rsidRPr="00786AE2">
              <w:rPr>
                <w:b/>
                <w:bCs/>
              </w:rPr>
              <w:t>NOS1</w:t>
            </w:r>
          </w:p>
        </w:tc>
        <w:tc>
          <w:tcPr>
            <w:tcW w:w="2410" w:type="dxa"/>
          </w:tcPr>
          <w:p w14:paraId="27E07B05" w14:textId="6C48FC64" w:rsidR="00D34ABA" w:rsidRPr="00D33ED3" w:rsidRDefault="00FB4868" w:rsidP="00376B7D">
            <w:pPr>
              <w:pStyle w:val="BodyText1"/>
            </w:pPr>
            <w:r w:rsidRPr="00D33ED3">
              <w:t>122889</w:t>
            </w:r>
            <w:r w:rsidR="00D34ABA" w:rsidRPr="00D33ED3">
              <w:t xml:space="preserve">, </w:t>
            </w:r>
            <w:r w:rsidRPr="00D33ED3">
              <w:t>903551</w:t>
            </w:r>
          </w:p>
        </w:tc>
        <w:tc>
          <w:tcPr>
            <w:tcW w:w="1701" w:type="dxa"/>
          </w:tcPr>
          <w:p w14:paraId="69DC28A9" w14:textId="4FCB4BBD" w:rsidR="00D34ABA" w:rsidRPr="00D33ED3" w:rsidRDefault="006E3110" w:rsidP="00376B7D">
            <w:pPr>
              <w:pStyle w:val="BodyText1"/>
            </w:pPr>
            <w:r w:rsidRPr="00D33ED3">
              <w:t>220</w:t>
            </w:r>
            <w:r w:rsidR="00D34ABA" w:rsidRPr="00D33ED3">
              <w:t>0</w:t>
            </w:r>
          </w:p>
        </w:tc>
        <w:tc>
          <w:tcPr>
            <w:tcW w:w="3685" w:type="dxa"/>
          </w:tcPr>
          <w:p w14:paraId="23530178" w14:textId="75A5AED4" w:rsidR="00D34ABA" w:rsidRPr="00D33ED3" w:rsidRDefault="00D34ABA" w:rsidP="00786AE2">
            <w:pPr>
              <w:pStyle w:val="BodyText1"/>
            </w:pPr>
            <w:r w:rsidRPr="00D33ED3">
              <w:t>Currently Stocked (</w:t>
            </w:r>
            <w:r w:rsidR="009400C5">
              <w:t xml:space="preserve">since </w:t>
            </w:r>
            <w:r w:rsidR="00D33ED3" w:rsidRPr="00D33ED3">
              <w:t>Mar</w:t>
            </w:r>
            <w:r w:rsidR="007A4580" w:rsidRPr="00D33ED3">
              <w:t xml:space="preserve"> </w:t>
            </w:r>
            <w:r w:rsidR="00D33ED3" w:rsidRPr="00D33ED3">
              <w:t>20</w:t>
            </w:r>
            <w:r w:rsidR="007A4580" w:rsidRPr="00D33ED3">
              <w:t>23</w:t>
            </w:r>
            <w:r w:rsidRPr="00D33ED3">
              <w:t>)</w:t>
            </w:r>
          </w:p>
        </w:tc>
      </w:tr>
      <w:tr w:rsidR="00D34ABA" w:rsidRPr="00F14CE5" w14:paraId="565CAA26" w14:textId="77777777" w:rsidTr="00C82A6B">
        <w:trPr>
          <w:trHeight w:val="436"/>
        </w:trPr>
        <w:tc>
          <w:tcPr>
            <w:tcW w:w="1418" w:type="dxa"/>
          </w:tcPr>
          <w:p w14:paraId="491FFD4B" w14:textId="401CE5B2" w:rsidR="00D34ABA" w:rsidRPr="00786AE2" w:rsidRDefault="006E3110" w:rsidP="00376B7D">
            <w:pPr>
              <w:pStyle w:val="BodyText1"/>
              <w:rPr>
                <w:b/>
                <w:bCs/>
              </w:rPr>
            </w:pPr>
            <w:r w:rsidRPr="00786AE2">
              <w:rPr>
                <w:b/>
                <w:bCs/>
              </w:rPr>
              <w:t>SEA5</w:t>
            </w:r>
          </w:p>
        </w:tc>
        <w:tc>
          <w:tcPr>
            <w:tcW w:w="2410" w:type="dxa"/>
          </w:tcPr>
          <w:p w14:paraId="6B44FF7C" w14:textId="29AF610C" w:rsidR="00D34ABA" w:rsidRPr="00D33ED3" w:rsidRDefault="00FB4868" w:rsidP="00376B7D">
            <w:pPr>
              <w:pStyle w:val="BodyText1"/>
            </w:pPr>
            <w:r w:rsidRPr="00D33ED3">
              <w:t>123142</w:t>
            </w:r>
            <w:r w:rsidR="00D34ABA" w:rsidRPr="00D33ED3">
              <w:t xml:space="preserve">, </w:t>
            </w:r>
            <w:r w:rsidRPr="00D33ED3">
              <w:t>902968</w:t>
            </w:r>
          </w:p>
        </w:tc>
        <w:tc>
          <w:tcPr>
            <w:tcW w:w="1701" w:type="dxa"/>
          </w:tcPr>
          <w:p w14:paraId="510A1EB3" w14:textId="6746C37F" w:rsidR="00D34ABA" w:rsidRPr="00D33ED3" w:rsidRDefault="00D34ABA" w:rsidP="00376B7D">
            <w:pPr>
              <w:pStyle w:val="BodyText1"/>
            </w:pPr>
            <w:r w:rsidRPr="00D33ED3">
              <w:rPr>
                <w:w w:val="95"/>
              </w:rPr>
              <w:t>2</w:t>
            </w:r>
            <w:r w:rsidR="006E3110" w:rsidRPr="00D33ED3">
              <w:rPr>
                <w:w w:val="95"/>
              </w:rPr>
              <w:t>11</w:t>
            </w:r>
            <w:r w:rsidRPr="00D33ED3">
              <w:rPr>
                <w:w w:val="95"/>
              </w:rPr>
              <w:t>0</w:t>
            </w:r>
          </w:p>
        </w:tc>
        <w:tc>
          <w:tcPr>
            <w:tcW w:w="3685" w:type="dxa"/>
          </w:tcPr>
          <w:p w14:paraId="0C488D2D" w14:textId="07B5A751" w:rsidR="00D34ABA" w:rsidRPr="00D33ED3" w:rsidRDefault="00D33ED3" w:rsidP="00786AE2">
            <w:pPr>
              <w:pStyle w:val="BodyText1"/>
            </w:pPr>
            <w:r w:rsidRPr="00D33ED3">
              <w:t>Currently Stocked (</w:t>
            </w:r>
            <w:r w:rsidR="009400C5">
              <w:t xml:space="preserve">since </w:t>
            </w:r>
            <w:r w:rsidRPr="00D33ED3">
              <w:t>Mar 2023)</w:t>
            </w:r>
          </w:p>
        </w:tc>
      </w:tr>
      <w:tr w:rsidR="00D34ABA" w:rsidRPr="00F14CE5" w14:paraId="016AB457" w14:textId="77777777" w:rsidTr="00C82A6B">
        <w:trPr>
          <w:trHeight w:val="436"/>
        </w:trPr>
        <w:tc>
          <w:tcPr>
            <w:tcW w:w="1418" w:type="dxa"/>
          </w:tcPr>
          <w:p w14:paraId="3BF8537D" w14:textId="0E91B5A3" w:rsidR="00D34ABA" w:rsidRPr="00786AE2" w:rsidRDefault="006E3110" w:rsidP="00376B7D">
            <w:pPr>
              <w:pStyle w:val="BodyText1"/>
              <w:rPr>
                <w:b/>
                <w:bCs/>
              </w:rPr>
            </w:pPr>
            <w:r w:rsidRPr="00786AE2">
              <w:rPr>
                <w:b/>
                <w:bCs/>
              </w:rPr>
              <w:t>ARDVO1</w:t>
            </w:r>
          </w:p>
        </w:tc>
        <w:tc>
          <w:tcPr>
            <w:tcW w:w="2410" w:type="dxa"/>
          </w:tcPr>
          <w:p w14:paraId="40A7BA87" w14:textId="324948C5" w:rsidR="00D34ABA" w:rsidRPr="00D33ED3" w:rsidRDefault="00FB4868" w:rsidP="00376B7D">
            <w:pPr>
              <w:pStyle w:val="BodyText1"/>
            </w:pPr>
            <w:r w:rsidRPr="00D33ED3">
              <w:t>119700</w:t>
            </w:r>
            <w:r w:rsidR="00D34ABA" w:rsidRPr="00D33ED3">
              <w:t xml:space="preserve">, </w:t>
            </w:r>
            <w:r w:rsidRPr="00D33ED3">
              <w:t>910400</w:t>
            </w:r>
          </w:p>
        </w:tc>
        <w:tc>
          <w:tcPr>
            <w:tcW w:w="1701" w:type="dxa"/>
          </w:tcPr>
          <w:p w14:paraId="7DAB97E5" w14:textId="21152F7C" w:rsidR="00D34ABA" w:rsidRPr="00D33ED3" w:rsidRDefault="006E3110" w:rsidP="00376B7D">
            <w:pPr>
              <w:pStyle w:val="BodyText1"/>
            </w:pPr>
            <w:r w:rsidRPr="00D33ED3">
              <w:rPr>
                <w:w w:val="95"/>
              </w:rPr>
              <w:t>400</w:t>
            </w:r>
          </w:p>
        </w:tc>
        <w:tc>
          <w:tcPr>
            <w:tcW w:w="3685" w:type="dxa"/>
          </w:tcPr>
          <w:p w14:paraId="3AEF17A4" w14:textId="286DAC6B" w:rsidR="00D34ABA" w:rsidRPr="00D33ED3" w:rsidRDefault="00D34ABA" w:rsidP="00376B7D">
            <w:pPr>
              <w:pStyle w:val="BodyText1"/>
            </w:pPr>
            <w:r w:rsidRPr="00D33ED3">
              <w:t xml:space="preserve">Fish last on site </w:t>
            </w:r>
            <w:r w:rsidR="007A4580" w:rsidRPr="00D33ED3">
              <w:t>Apr</w:t>
            </w:r>
            <w:r w:rsidRPr="00D33ED3">
              <w:t xml:space="preserve"> </w:t>
            </w:r>
            <w:r w:rsidR="007A4580" w:rsidRPr="00D33ED3">
              <w:t>2011</w:t>
            </w:r>
          </w:p>
        </w:tc>
      </w:tr>
      <w:tr w:rsidR="00D34ABA" w:rsidRPr="00F14CE5" w14:paraId="09705AA0" w14:textId="77777777" w:rsidTr="00C82A6B">
        <w:trPr>
          <w:trHeight w:val="436"/>
        </w:trPr>
        <w:tc>
          <w:tcPr>
            <w:tcW w:w="1418" w:type="dxa"/>
          </w:tcPr>
          <w:p w14:paraId="75952533" w14:textId="7E4FA4A7" w:rsidR="00D34ABA" w:rsidRPr="00786AE2" w:rsidRDefault="006E3110" w:rsidP="00376B7D">
            <w:pPr>
              <w:pStyle w:val="BodyText1"/>
              <w:rPr>
                <w:b/>
                <w:bCs/>
              </w:rPr>
            </w:pPr>
            <w:r w:rsidRPr="00786AE2">
              <w:rPr>
                <w:b/>
                <w:bCs/>
              </w:rPr>
              <w:t>MAAR1</w:t>
            </w:r>
          </w:p>
        </w:tc>
        <w:tc>
          <w:tcPr>
            <w:tcW w:w="2410" w:type="dxa"/>
          </w:tcPr>
          <w:p w14:paraId="75C10D30" w14:textId="05C83F37" w:rsidR="00D34ABA" w:rsidRPr="00D33ED3" w:rsidRDefault="00FB4868" w:rsidP="00376B7D">
            <w:pPr>
              <w:pStyle w:val="BodyText1"/>
            </w:pPr>
            <w:r w:rsidRPr="00D33ED3">
              <w:t>121000</w:t>
            </w:r>
            <w:r w:rsidR="00D34ABA" w:rsidRPr="00D33ED3">
              <w:t xml:space="preserve">, </w:t>
            </w:r>
            <w:r w:rsidRPr="00D33ED3">
              <w:t>905700</w:t>
            </w:r>
          </w:p>
        </w:tc>
        <w:tc>
          <w:tcPr>
            <w:tcW w:w="1701" w:type="dxa"/>
          </w:tcPr>
          <w:p w14:paraId="0A23D2F7" w14:textId="568044B8" w:rsidR="00D34ABA" w:rsidRPr="00D33ED3" w:rsidRDefault="006E3110" w:rsidP="00376B7D">
            <w:pPr>
              <w:pStyle w:val="BodyText1"/>
            </w:pPr>
            <w:r w:rsidRPr="00D33ED3">
              <w:rPr>
                <w:w w:val="95"/>
              </w:rPr>
              <w:t>54</w:t>
            </w:r>
            <w:r w:rsidR="00D34ABA" w:rsidRPr="00D33ED3">
              <w:rPr>
                <w:w w:val="95"/>
              </w:rPr>
              <w:t>0</w:t>
            </w:r>
          </w:p>
        </w:tc>
        <w:tc>
          <w:tcPr>
            <w:tcW w:w="3685" w:type="dxa"/>
          </w:tcPr>
          <w:p w14:paraId="75B7060F" w14:textId="127C4EFA" w:rsidR="00D34ABA" w:rsidRPr="00D33ED3" w:rsidRDefault="007A4580" w:rsidP="00376B7D">
            <w:pPr>
              <w:pStyle w:val="BodyText1"/>
            </w:pPr>
            <w:r w:rsidRPr="00D33ED3">
              <w:t>Fish last on site April 2009</w:t>
            </w:r>
          </w:p>
        </w:tc>
      </w:tr>
    </w:tbl>
    <w:p w14:paraId="651AE619" w14:textId="77777777" w:rsidR="00D34ABA" w:rsidRPr="003113B2" w:rsidRDefault="00D34ABA" w:rsidP="00D34ABA"/>
    <w:p w14:paraId="04CCDCAA" w14:textId="77777777" w:rsidR="00D34ABA" w:rsidRDefault="00D34ABA" w:rsidP="00D34ABA"/>
    <w:p w14:paraId="6AA6C07E" w14:textId="1421F59E" w:rsidR="001338F9" w:rsidRDefault="001338F9" w:rsidP="007A20A9">
      <w:r>
        <w:br w:type="page"/>
      </w:r>
    </w:p>
    <w:p w14:paraId="20713304" w14:textId="4D7CEF6C" w:rsidR="00D34ABA" w:rsidRPr="00CB146C" w:rsidRDefault="00D34ABA" w:rsidP="006D45DD">
      <w:pPr>
        <w:pStyle w:val="Heading2"/>
      </w:pPr>
      <w:bookmarkStart w:id="29" w:name="_Toc137458403"/>
      <w:bookmarkStart w:id="30" w:name="_Toc166590530"/>
      <w:r>
        <w:lastRenderedPageBreak/>
        <w:t>Conclusions of screening modelling and risk identification</w:t>
      </w:r>
      <w:bookmarkEnd w:id="29"/>
      <w:bookmarkEnd w:id="30"/>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377E56D9" w:rsidR="00D34ABA" w:rsidRDefault="00D34ABA" w:rsidP="006D45DD">
      <w:pPr>
        <w:pStyle w:val="Heading3"/>
      </w:pPr>
      <w:r>
        <w:t xml:space="preserve"> </w:t>
      </w:r>
      <w:bookmarkStart w:id="31" w:name="_Toc137458404"/>
      <w:r>
        <w:t>Conclusions</w:t>
      </w:r>
      <w:bookmarkEnd w:id="31"/>
    </w:p>
    <w:p w14:paraId="70CCFE5D" w14:textId="1B375FCA" w:rsidR="007A20A9" w:rsidRPr="00081CF6" w:rsidRDefault="007A20A9" w:rsidP="006D45DD">
      <w:pPr>
        <w:pStyle w:val="Heading4"/>
      </w:pPr>
      <w:r w:rsidRPr="00081CF6">
        <w:t>Screening Modelling</w:t>
      </w:r>
    </w:p>
    <w:p w14:paraId="19DE212C" w14:textId="29393B10" w:rsidR="002E3EBA" w:rsidRPr="00ED34CF" w:rsidRDefault="002E3EBA" w:rsidP="002F75BE">
      <w:pPr>
        <w:pStyle w:val="BodyText1"/>
        <w:numPr>
          <w:ilvl w:val="0"/>
          <w:numId w:val="34"/>
        </w:numPr>
      </w:pPr>
      <w:r w:rsidRPr="002E3EBA">
        <w:t xml:space="preserve">According to </w:t>
      </w:r>
      <w:r w:rsidRPr="00ED34CF">
        <w:t>screening modelling, the proposed site (</w:t>
      </w:r>
      <w:proofErr w:type="spellStart"/>
      <w:r w:rsidR="007611D4" w:rsidRPr="00ED34CF">
        <w:t>Trilleachan</w:t>
      </w:r>
      <w:proofErr w:type="spellEnd"/>
      <w:r w:rsidR="007611D4" w:rsidRPr="00ED34CF">
        <w:t xml:space="preserve"> Mor (TRM1)</w:t>
      </w:r>
      <w:r w:rsidRPr="00ED34CF">
        <w:t xml:space="preserve">) is in an area of </w:t>
      </w:r>
      <w:r w:rsidR="00D755D3" w:rsidRPr="00ED34CF">
        <w:t>low</w:t>
      </w:r>
      <w:r w:rsidRPr="00ED34CF">
        <w:t xml:space="preserve"> dispersio</w:t>
      </w:r>
      <w:r w:rsidR="00D755D3" w:rsidRPr="00ED34CF">
        <w:t>n</w:t>
      </w:r>
      <w:r w:rsidRPr="00ED34CF">
        <w:t xml:space="preserve">. </w:t>
      </w:r>
    </w:p>
    <w:p w14:paraId="79AB4815" w14:textId="139BA6B6" w:rsidR="002E3EBA" w:rsidRPr="00ED34CF" w:rsidRDefault="002E3EBA" w:rsidP="002F75BE">
      <w:pPr>
        <w:pStyle w:val="BodyText1"/>
        <w:numPr>
          <w:ilvl w:val="0"/>
          <w:numId w:val="34"/>
        </w:numPr>
      </w:pPr>
      <w:r w:rsidRPr="00ED34CF">
        <w:t>From bath treatment modelling:</w:t>
      </w:r>
    </w:p>
    <w:p w14:paraId="3AF94930" w14:textId="5A2B5C7E" w:rsidR="002E3EBA" w:rsidRPr="00ED34CF" w:rsidRDefault="002E3EBA" w:rsidP="002F75BE">
      <w:pPr>
        <w:pStyle w:val="BodyText1"/>
        <w:numPr>
          <w:ilvl w:val="2"/>
          <w:numId w:val="36"/>
        </w:numPr>
      </w:pPr>
      <w:r w:rsidRPr="00ED34CF">
        <w:t xml:space="preserve">Information presented in section 2 indicates that the relative influence of </w:t>
      </w:r>
      <w:proofErr w:type="spellStart"/>
      <w:r w:rsidR="007611D4" w:rsidRPr="00ED34CF">
        <w:t>Trilleachan</w:t>
      </w:r>
      <w:proofErr w:type="spellEnd"/>
      <w:r w:rsidR="007611D4" w:rsidRPr="00ED34CF">
        <w:t xml:space="preserve"> Mor (TRM1)</w:t>
      </w:r>
      <w:r w:rsidRPr="00ED34CF">
        <w:t xml:space="preserve"> is likely to be </w:t>
      </w:r>
      <w:r w:rsidR="00D755D3" w:rsidRPr="00ED34CF">
        <w:t>higher</w:t>
      </w:r>
      <w:r w:rsidRPr="00ED34CF">
        <w:t xml:space="preserve"> than other sites for a similar </w:t>
      </w:r>
      <w:r w:rsidR="00D755D3" w:rsidRPr="00ED34CF">
        <w:t>bath treatment chemical mass</w:t>
      </w:r>
      <w:r w:rsidRPr="00ED34CF">
        <w:t>.</w:t>
      </w:r>
    </w:p>
    <w:p w14:paraId="08797E26" w14:textId="42561C5A" w:rsidR="002E3EBA" w:rsidRPr="00ED34CF" w:rsidRDefault="002E3EBA" w:rsidP="002F75BE">
      <w:pPr>
        <w:pStyle w:val="BodyText1"/>
        <w:numPr>
          <w:ilvl w:val="2"/>
          <w:numId w:val="36"/>
        </w:numPr>
      </w:pPr>
      <w:r w:rsidRPr="00ED34CF">
        <w:t xml:space="preserve">The influence on the surrounding sea area from </w:t>
      </w:r>
      <w:proofErr w:type="spellStart"/>
      <w:r w:rsidR="007611D4" w:rsidRPr="00ED34CF">
        <w:t>Trilleachan</w:t>
      </w:r>
      <w:proofErr w:type="spellEnd"/>
      <w:r w:rsidR="007611D4" w:rsidRPr="00ED34CF">
        <w:t xml:space="preserve"> Mor (TRM1)</w:t>
      </w:r>
      <w:r w:rsidRPr="00ED34CF">
        <w:t xml:space="preserve"> is likely to be </w:t>
      </w:r>
      <w:r w:rsidR="00D755D3" w:rsidRPr="00ED34CF">
        <w:t>moderate</w:t>
      </w:r>
      <w:r w:rsidRPr="00ED34CF">
        <w:t>.</w:t>
      </w:r>
    </w:p>
    <w:p w14:paraId="37E924C3" w14:textId="2F4097F0" w:rsidR="002E3EBA" w:rsidRPr="00ED34CF" w:rsidRDefault="002E3EBA" w:rsidP="002F75BE">
      <w:pPr>
        <w:pStyle w:val="BodyText1"/>
        <w:numPr>
          <w:ilvl w:val="2"/>
          <w:numId w:val="36"/>
        </w:numPr>
      </w:pPr>
      <w:r w:rsidRPr="00ED34CF">
        <w:t xml:space="preserve">The areas of influence from </w:t>
      </w:r>
      <w:proofErr w:type="spellStart"/>
      <w:r w:rsidR="007611D4" w:rsidRPr="00ED34CF">
        <w:t>Trilleachan</w:t>
      </w:r>
      <w:proofErr w:type="spellEnd"/>
      <w:r w:rsidR="007611D4" w:rsidRPr="00ED34CF">
        <w:t xml:space="preserve"> Mor (TRM1)</w:t>
      </w:r>
      <w:r w:rsidRPr="00ED34CF">
        <w:t>, and other sites modelled do appear to interact.</w:t>
      </w:r>
    </w:p>
    <w:p w14:paraId="06342615" w14:textId="60F4D3B7" w:rsidR="002E3EBA" w:rsidRPr="00ED34CF" w:rsidRDefault="002E3EBA" w:rsidP="002F75BE">
      <w:pPr>
        <w:pStyle w:val="BodyText1"/>
        <w:numPr>
          <w:ilvl w:val="2"/>
          <w:numId w:val="36"/>
        </w:numPr>
      </w:pPr>
      <w:r w:rsidRPr="00ED34CF">
        <w:t xml:space="preserve">It is likely that discharges of bath medicines from </w:t>
      </w:r>
      <w:proofErr w:type="spellStart"/>
      <w:r w:rsidR="007611D4" w:rsidRPr="00ED34CF">
        <w:t>Trilleachan</w:t>
      </w:r>
      <w:proofErr w:type="spellEnd"/>
      <w:r w:rsidR="007611D4" w:rsidRPr="00ED34CF">
        <w:t xml:space="preserve"> Mor (TRM1)</w:t>
      </w:r>
      <w:r w:rsidRPr="00ED34CF">
        <w:t xml:space="preserve"> will be dispersed to </w:t>
      </w:r>
      <w:r w:rsidR="00D755D3" w:rsidRPr="00ED34CF">
        <w:t>moderate</w:t>
      </w:r>
      <w:r w:rsidRPr="00ED34CF">
        <w:t xml:space="preserve"> levels over a moderate area.</w:t>
      </w:r>
    </w:p>
    <w:p w14:paraId="7E85CB25" w14:textId="6F68DBA5" w:rsidR="00FA7D92" w:rsidRPr="00ED34CF" w:rsidRDefault="007611D4" w:rsidP="00D755D3">
      <w:pPr>
        <w:pStyle w:val="BodyText1"/>
        <w:numPr>
          <w:ilvl w:val="2"/>
          <w:numId w:val="36"/>
        </w:numPr>
      </w:pPr>
      <w:proofErr w:type="spellStart"/>
      <w:r w:rsidRPr="00ED34CF">
        <w:t>Trilleachan</w:t>
      </w:r>
      <w:proofErr w:type="spellEnd"/>
      <w:r w:rsidRPr="00ED34CF">
        <w:t xml:space="preserve"> Mor (TRM1)</w:t>
      </w:r>
      <w:r w:rsidR="002E3EBA" w:rsidRPr="00ED34CF">
        <w:t xml:space="preserve"> is likely to result in </w:t>
      </w:r>
      <w:r w:rsidR="00E4386A" w:rsidRPr="00ED34CF">
        <w:t>an</w:t>
      </w:r>
      <w:r w:rsidR="002E3EBA" w:rsidRPr="00ED34CF">
        <w:t xml:space="preserve"> increase in the total influence of all sites modelled. This is mostly </w:t>
      </w:r>
      <w:r w:rsidR="00E4386A" w:rsidRPr="00ED34CF">
        <w:t xml:space="preserve">separate from </w:t>
      </w:r>
      <w:r w:rsidR="002E3EBA" w:rsidRPr="00ED34CF">
        <w:t>areas of influence generated by existing sites</w:t>
      </w:r>
      <w:r w:rsidR="00E4386A" w:rsidRPr="00ED34CF">
        <w:t>, with some overlap</w:t>
      </w:r>
      <w:r w:rsidR="002E3EBA" w:rsidRPr="00ED34CF">
        <w:t>.</w:t>
      </w:r>
    </w:p>
    <w:p w14:paraId="6DC21FA6" w14:textId="77777777" w:rsidR="000D5115" w:rsidRPr="00D755D3" w:rsidRDefault="000D5115" w:rsidP="000D5115">
      <w:pPr>
        <w:pStyle w:val="BodyText1"/>
        <w:ind w:left="720"/>
      </w:pPr>
    </w:p>
    <w:p w14:paraId="2A757E72" w14:textId="1CA22769" w:rsidR="00D34ABA" w:rsidRDefault="00D34ABA" w:rsidP="006D45DD">
      <w:pPr>
        <w:pStyle w:val="Heading4"/>
      </w:pPr>
      <w:r>
        <w:t>Risk identification</w:t>
      </w:r>
    </w:p>
    <w:p w14:paraId="1AA21B91" w14:textId="3AC6335A" w:rsidR="00F257AC" w:rsidRPr="00F257AC" w:rsidRDefault="00F257AC" w:rsidP="00F257AC">
      <w:pPr>
        <w:pStyle w:val="BodyText1"/>
        <w:rPr>
          <w:highlight w:val="red"/>
        </w:rPr>
      </w:pPr>
      <w:r w:rsidRPr="00535781">
        <w:t xml:space="preserve">The conservative nature of the simple </w:t>
      </w:r>
      <w:proofErr w:type="spellStart"/>
      <w:r w:rsidRPr="00535781">
        <w:t>BathAuto</w:t>
      </w:r>
      <w:proofErr w:type="spellEnd"/>
      <w:r w:rsidRPr="00535781">
        <w:t xml:space="preserve"> model means that </w:t>
      </w:r>
      <w:proofErr w:type="gramStart"/>
      <w:r w:rsidRPr="00535781">
        <w:t>in order to</w:t>
      </w:r>
      <w:proofErr w:type="gramEnd"/>
      <w:r w:rsidRPr="00535781">
        <w:t xml:space="preserve"> achieve the proposed mass of Azamethiphos for bath treatments, marine modelling will be required. Use of marine modelling of bath influence will enable more realistic bath medicine treatment quantities </w:t>
      </w:r>
      <w:r w:rsidRPr="00535781">
        <w:lastRenderedPageBreak/>
        <w:t>to be determined. Features identified as at risk within this area will need to be addressed in any marine modelling.</w:t>
      </w:r>
      <w:r>
        <w:t xml:space="preserve"> </w:t>
      </w:r>
      <w:r w:rsidRPr="00F257AC">
        <w:t>Given the predicted low risk from screening, a 2D model will suffice.</w:t>
      </w:r>
      <w:r w:rsidRPr="00F257AC">
        <w:rPr>
          <w:i/>
          <w:iCs/>
        </w:rPr>
        <w:t xml:space="preserve"> </w:t>
      </w:r>
      <w:r w:rsidRPr="00F257AC">
        <w:t>Cumulative modelling of identified sites will not be required for baths.</w:t>
      </w:r>
    </w:p>
    <w:p w14:paraId="4ADAAFC8" w14:textId="74250FA2" w:rsidR="00D34ABA" w:rsidRDefault="00D34ABA" w:rsidP="006D45DD">
      <w:pPr>
        <w:pStyle w:val="Heading3"/>
      </w:pPr>
      <w:bookmarkStart w:id="32" w:name="_Toc137458405"/>
      <w:r>
        <w:t>Recommendations</w:t>
      </w:r>
      <w:bookmarkEnd w:id="32"/>
    </w:p>
    <w:p w14:paraId="1E2B1189" w14:textId="30E01B90" w:rsidR="00D34ABA" w:rsidRDefault="00741FA4" w:rsidP="006D45DD">
      <w:pPr>
        <w:pStyle w:val="Heading4"/>
      </w:pPr>
      <w:r w:rsidRPr="00684F5A">
        <w:rPr>
          <w:rFonts w:ascii="Arial" w:eastAsia="Times New Roman" w:hAnsi="Arial" w:cs="Arial"/>
          <w:noProof/>
        </w:rPr>
        <mc:AlternateContent>
          <mc:Choice Requires="wps">
            <w:drawing>
              <wp:anchor distT="45720" distB="45720" distL="114300" distR="114300" simplePos="0" relativeHeight="251730944" behindDoc="0" locked="0" layoutInCell="1" allowOverlap="1" wp14:anchorId="5907626B" wp14:editId="7A1DCF61">
                <wp:simplePos x="0" y="0"/>
                <wp:positionH relativeFrom="margin">
                  <wp:align>left</wp:align>
                </wp:positionH>
                <wp:positionV relativeFrom="paragraph">
                  <wp:posOffset>470535</wp:posOffset>
                </wp:positionV>
                <wp:extent cx="6364605" cy="3157855"/>
                <wp:effectExtent l="0" t="0" r="0" b="4445"/>
                <wp:wrapSquare wrapText="bothSides"/>
                <wp:docPr id="16440844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157869"/>
                        </a:xfrm>
                        <a:prstGeom prst="rect">
                          <a:avLst/>
                        </a:prstGeom>
                        <a:solidFill>
                          <a:srgbClr val="016574"/>
                        </a:solidFill>
                        <a:ln w="9525">
                          <a:noFill/>
                          <a:miter lim="800000"/>
                          <a:headEnd/>
                          <a:tailEnd/>
                        </a:ln>
                      </wps:spPr>
                      <wps:txbx>
                        <w:txbxContent>
                          <w:p w14:paraId="03EE0F90" w14:textId="77777777" w:rsidR="00741FA4" w:rsidRPr="00741FA4" w:rsidRDefault="00741FA4" w:rsidP="00741FA4">
                            <w:pPr>
                              <w:pStyle w:val="BodyText1"/>
                              <w:spacing w:before="240"/>
                              <w:rPr>
                                <w:color w:val="FFFFFF" w:themeColor="background1"/>
                              </w:rPr>
                            </w:pPr>
                            <w:r w:rsidRPr="00741FA4">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5ED7CB32" w14:textId="77777777" w:rsidR="00741FA4" w:rsidRPr="00741FA4" w:rsidRDefault="00741FA4" w:rsidP="00741FA4">
                            <w:pPr>
                              <w:pStyle w:val="BodyText1"/>
                              <w:spacing w:before="240"/>
                              <w:rPr>
                                <w:color w:val="FFFFFF" w:themeColor="background1"/>
                              </w:rPr>
                            </w:pPr>
                            <w:r w:rsidRPr="00741FA4">
                              <w:rPr>
                                <w:color w:val="FFFFFF" w:themeColor="background1"/>
                              </w:rPr>
                              <w:t xml:space="preserve">Features at risk, identified at this stage, may influence the feasibility of the proposed site, with respect to the regulatory framework. Detailed marine modelling should be performed </w:t>
                            </w:r>
                          </w:p>
                          <w:p w14:paraId="179B2CBC" w14:textId="77777777" w:rsidR="00741FA4" w:rsidRPr="00741FA4" w:rsidRDefault="00741FA4" w:rsidP="00741FA4">
                            <w:pPr>
                              <w:pStyle w:val="BodyText1"/>
                              <w:spacing w:before="240"/>
                              <w:rPr>
                                <w:color w:val="FFFFFF" w:themeColor="background1"/>
                              </w:rPr>
                            </w:pPr>
                            <w:r w:rsidRPr="00741FA4">
                              <w:rPr>
                                <w:color w:val="FFFFFF" w:themeColor="background1"/>
                              </w:rPr>
                              <w:t>to examine these risks.</w:t>
                            </w:r>
                          </w:p>
                          <w:p w14:paraId="2BC73744" w14:textId="370FED88" w:rsidR="00741FA4" w:rsidRPr="00684F5A" w:rsidRDefault="00741FA4" w:rsidP="00741FA4">
                            <w:pPr>
                              <w:pStyle w:val="BodyText1"/>
                              <w:spacing w:before="240"/>
                              <w:rPr>
                                <w:color w:val="FFFFFF"/>
                              </w:rPr>
                            </w:pPr>
                            <w:r w:rsidRPr="00741FA4">
                              <w:rPr>
                                <w:color w:val="FFFFFF" w:themeColor="background1"/>
                              </w:rPr>
                              <w:t xml:space="preserve">Following the engagement meeting(s), this report will be </w:t>
                            </w:r>
                            <w:proofErr w:type="gramStart"/>
                            <w:r w:rsidRPr="00741FA4">
                              <w:rPr>
                                <w:color w:val="FFFFFF" w:themeColor="background1"/>
                              </w:rPr>
                              <w:t>revised</w:t>
                            </w:r>
                            <w:proofErr w:type="gramEnd"/>
                            <w:r w:rsidRPr="00741FA4">
                              <w:rPr>
                                <w:color w:val="FFFFFF" w:themeColor="background1"/>
                              </w:rPr>
                              <w:t xml:space="preserve"> and this should allow to the applicant to submit a method statement which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7626B" id="_x0000_s1059" type="#_x0000_t202" alt="&quot;&quot;" style="position:absolute;margin-left:0;margin-top:37.05pt;width:501.15pt;height:248.6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" fillcolor="#016574" stroked="f">
                <v:textbox>
                  <w:txbxContent>
                    <w:p w14:paraId="03EE0F90" w14:textId="77777777" w:rsidR="00741FA4" w:rsidRPr="00741FA4" w:rsidRDefault="00741FA4" w:rsidP="00741FA4">
                      <w:pPr>
                        <w:pStyle w:val="BodyText1"/>
                        <w:spacing w:before="240"/>
                        <w:rPr>
                          <w:color w:val="FFFFFF" w:themeColor="background1"/>
                        </w:rPr>
                      </w:pPr>
                      <w:r w:rsidRPr="00741FA4">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5ED7CB32" w14:textId="77777777" w:rsidR="00741FA4" w:rsidRPr="00741FA4" w:rsidRDefault="00741FA4" w:rsidP="00741FA4">
                      <w:pPr>
                        <w:pStyle w:val="BodyText1"/>
                        <w:spacing w:before="240"/>
                        <w:rPr>
                          <w:color w:val="FFFFFF" w:themeColor="background1"/>
                        </w:rPr>
                      </w:pPr>
                      <w:r w:rsidRPr="00741FA4">
                        <w:rPr>
                          <w:color w:val="FFFFFF" w:themeColor="background1"/>
                        </w:rPr>
                        <w:t xml:space="preserve">Features at risk, identified at this stage, may influence the feasibility of the proposed site, with respect to the regulatory framework. Detailed marine modelling should be performed </w:t>
                      </w:r>
                    </w:p>
                    <w:p w14:paraId="179B2CBC" w14:textId="77777777" w:rsidR="00741FA4" w:rsidRPr="00741FA4" w:rsidRDefault="00741FA4" w:rsidP="00741FA4">
                      <w:pPr>
                        <w:pStyle w:val="BodyText1"/>
                        <w:spacing w:before="240"/>
                        <w:rPr>
                          <w:color w:val="FFFFFF" w:themeColor="background1"/>
                        </w:rPr>
                      </w:pPr>
                      <w:r w:rsidRPr="00741FA4">
                        <w:rPr>
                          <w:color w:val="FFFFFF" w:themeColor="background1"/>
                        </w:rPr>
                        <w:t>to examine these risks.</w:t>
                      </w:r>
                    </w:p>
                    <w:p w14:paraId="2BC73744" w14:textId="370FED88" w:rsidR="00741FA4" w:rsidRPr="00684F5A" w:rsidRDefault="00741FA4" w:rsidP="00741FA4">
                      <w:pPr>
                        <w:pStyle w:val="BodyText1"/>
                        <w:spacing w:before="240"/>
                        <w:rPr>
                          <w:color w:val="FFFFFF"/>
                        </w:rPr>
                      </w:pPr>
                      <w:r w:rsidRPr="00741FA4">
                        <w:rPr>
                          <w:color w:val="FFFFFF" w:themeColor="background1"/>
                        </w:rPr>
                        <w:t xml:space="preserve">Following the engagement meeting(s), this report will be </w:t>
                      </w:r>
                      <w:proofErr w:type="gramStart"/>
                      <w:r w:rsidRPr="00741FA4">
                        <w:rPr>
                          <w:color w:val="FFFFFF" w:themeColor="background1"/>
                        </w:rPr>
                        <w:t>revised</w:t>
                      </w:r>
                      <w:proofErr w:type="gramEnd"/>
                      <w:r w:rsidRPr="00741FA4">
                        <w:rPr>
                          <w:color w:val="FFFFFF" w:themeColor="background1"/>
                        </w:rPr>
                        <w:t xml:space="preserve"> and this should allow to the applicant to submit a method statement which address</w:t>
                      </w:r>
                    </w:p>
                  </w:txbxContent>
                </v:textbox>
                <w10:wrap type="square" anchorx="margin"/>
              </v:shape>
            </w:pict>
          </mc:Fallback>
        </mc:AlternateContent>
      </w:r>
      <w:r w:rsidR="00D34ABA">
        <w:t>Site suitability</w:t>
      </w:r>
    </w:p>
    <w:p w14:paraId="6079074B" w14:textId="169941C9" w:rsidR="00741FA4" w:rsidRPr="00741FA4" w:rsidRDefault="00741FA4" w:rsidP="00741FA4"/>
    <w:p w14:paraId="1295248A" w14:textId="06283D60" w:rsidR="00D34ABA" w:rsidRDefault="00D34ABA" w:rsidP="006D45DD">
      <w:pPr>
        <w:pStyle w:val="Heading4"/>
      </w:pPr>
      <w:r>
        <w:t xml:space="preserve"> Further modelling</w:t>
      </w:r>
    </w:p>
    <w:p w14:paraId="2494C167" w14:textId="2BFE85A0" w:rsidR="002E3EBA" w:rsidRPr="00B459BA" w:rsidRDefault="002E3EBA" w:rsidP="002F75BE">
      <w:pPr>
        <w:pStyle w:val="BodyText1"/>
        <w:numPr>
          <w:ilvl w:val="0"/>
          <w:numId w:val="37"/>
        </w:numPr>
      </w:pPr>
      <w:r w:rsidRPr="00B459BA">
        <w:t>Due to the identified risks,</w:t>
      </w:r>
      <w:r w:rsidR="00B459BA" w:rsidRPr="00B459BA">
        <w:t xml:space="preserve"> and higher proposed bath chemical mass,</w:t>
      </w:r>
      <w:r w:rsidRPr="00B459BA">
        <w:t xml:space="preserve"> 2D marine modelling should be carried out.</w:t>
      </w:r>
    </w:p>
    <w:p w14:paraId="79CC5D56" w14:textId="5B174164" w:rsidR="002E3EBA" w:rsidRPr="00B459BA" w:rsidRDefault="002E3EBA" w:rsidP="002F75BE">
      <w:pPr>
        <w:pStyle w:val="BodyText1"/>
        <w:numPr>
          <w:ilvl w:val="0"/>
          <w:numId w:val="37"/>
        </w:numPr>
      </w:pPr>
      <w:r w:rsidRPr="00B459BA">
        <w:t>The size of the marine model should include discharges from all sites identified in this report. Cumulative modelling including these identified sites will</w:t>
      </w:r>
      <w:r w:rsidR="00E11ED1" w:rsidRPr="00B459BA">
        <w:t xml:space="preserve"> not</w:t>
      </w:r>
      <w:r w:rsidRPr="00B459BA">
        <w:t xml:space="preserve"> be required for </w:t>
      </w:r>
      <w:r w:rsidR="00E11ED1" w:rsidRPr="00B459BA">
        <w:t>baths.</w:t>
      </w:r>
      <w:r w:rsidRPr="00B459BA">
        <w:t xml:space="preserve"> </w:t>
      </w:r>
    </w:p>
    <w:p w14:paraId="40D20621" w14:textId="62144693" w:rsidR="007A20A9" w:rsidRPr="00081CF6" w:rsidRDefault="002E3EBA" w:rsidP="00015E64">
      <w:pPr>
        <w:pStyle w:val="BodyText1"/>
        <w:numPr>
          <w:ilvl w:val="0"/>
          <w:numId w:val="37"/>
        </w:numPr>
      </w:pPr>
      <w:r w:rsidRPr="00B459BA">
        <w:t>The resolution of the marine model should be relatively fine around the proposed site and identified features at risk.</w:t>
      </w:r>
    </w:p>
    <w:p w14:paraId="32740582" w14:textId="77777777" w:rsidR="00741FA4" w:rsidRDefault="00741FA4">
      <w:pPr>
        <w:spacing w:after="0" w:line="240" w:lineRule="auto"/>
        <w:rPr>
          <w:rFonts w:asciiTheme="majorHAnsi" w:eastAsiaTheme="majorEastAsia" w:hAnsiTheme="majorHAnsi" w:cstheme="majorBidi"/>
          <w:b/>
          <w:color w:val="016574" w:themeColor="accent2"/>
          <w:sz w:val="32"/>
          <w:szCs w:val="26"/>
        </w:rPr>
      </w:pPr>
      <w:r>
        <w:br w:type="page"/>
      </w:r>
    </w:p>
    <w:p w14:paraId="00651F59" w14:textId="3EF75B3D" w:rsidR="007A20A9" w:rsidRPr="00081CF6" w:rsidRDefault="007A20A9" w:rsidP="006D45DD">
      <w:pPr>
        <w:pStyle w:val="Heading2"/>
      </w:pPr>
      <w:bookmarkStart w:id="33" w:name="_Toc166590531"/>
      <w:r w:rsidRPr="00081CF6">
        <w:lastRenderedPageBreak/>
        <w:t>References</w:t>
      </w:r>
      <w:bookmarkEnd w:id="33"/>
    </w:p>
    <w:p w14:paraId="6B111DEB" w14:textId="77777777" w:rsidR="007A20A9" w:rsidRPr="006972C0" w:rsidRDefault="007A20A9" w:rsidP="007A20A9">
      <w:pPr>
        <w:rPr>
          <w:noProof/>
        </w:rPr>
      </w:pPr>
      <w:r w:rsidRPr="00081CF6">
        <w:rPr>
          <w:noProof/>
        </w:rPr>
        <w:t xml:space="preserve">[1]  </w:t>
      </w:r>
      <w:r w:rsidRPr="006972C0">
        <w:rPr>
          <w:noProof/>
        </w:rPr>
        <w:t>Regulatory Modelling Guidance For The Aquaculture Sector.  Published on SEPA website.</w:t>
      </w:r>
    </w:p>
    <w:p w14:paraId="79701BBC" w14:textId="77777777" w:rsidR="007A20A9" w:rsidRPr="00F6651C" w:rsidRDefault="007A20A9" w:rsidP="007A20A9">
      <w:r w:rsidRPr="00081CF6">
        <w:rPr>
          <w:noProof/>
        </w:rPr>
        <w:t>[2]  http://marine.gov.scot/information/wider-domain-scottish-shelf-model.</w:t>
      </w:r>
    </w:p>
    <w:p w14:paraId="5CE4E159" w14:textId="77777777" w:rsidR="007A20A9" w:rsidRDefault="007A20A9" w:rsidP="007A20A9"/>
    <w:p w14:paraId="246F7792" w14:textId="77777777" w:rsidR="00C317FE" w:rsidRDefault="00C317FE" w:rsidP="007A20A9"/>
    <w:p w14:paraId="4A15D4F5" w14:textId="77777777" w:rsidR="00C317FE" w:rsidRDefault="00C317FE" w:rsidP="007A20A9"/>
    <w:p w14:paraId="06AE3881" w14:textId="29D559BB" w:rsidR="007A20A9" w:rsidRDefault="007A20A9" w:rsidP="0050441A">
      <w:pPr>
        <w:pStyle w:val="Heading1"/>
      </w:pPr>
      <w:r>
        <w:br w:type="page"/>
      </w:r>
    </w:p>
    <w:p w14:paraId="078DC853" w14:textId="77777777" w:rsidR="002F75BE" w:rsidRDefault="002F75BE" w:rsidP="007A20A9">
      <w:pPr>
        <w:pStyle w:val="BodyText1"/>
      </w:pPr>
    </w:p>
    <w:p w14:paraId="4C72204F" w14:textId="34E6DDC0" w:rsidR="007A20A9" w:rsidRPr="006972C0" w:rsidRDefault="007A20A9" w:rsidP="007A20A9">
      <w:pPr>
        <w:pStyle w:val="BodyText1"/>
        <w:rPr>
          <w:sz w:val="32"/>
          <w:szCs w:val="32"/>
        </w:rPr>
      </w:pPr>
      <w:r w:rsidRPr="006972C0">
        <w:rPr>
          <w:sz w:val="32"/>
          <w:szCs w:val="32"/>
        </w:rPr>
        <w:t xml:space="preserve">For information on accessing this document in an alternative format or language, please contact SEPA by emailing </w:t>
      </w:r>
      <w:hyperlink r:id="rId32" w:history="1">
        <w:r w:rsidRPr="006972C0">
          <w:rPr>
            <w:rStyle w:val="Hyperlink"/>
            <w:color w:val="016574"/>
            <w:sz w:val="32"/>
            <w:szCs w:val="32"/>
          </w:rPr>
          <w:t>equalities@sepa.org.uk</w:t>
        </w:r>
      </w:hyperlink>
    </w:p>
    <w:p w14:paraId="514E4D3E" w14:textId="77777777" w:rsidR="007A20A9" w:rsidRPr="006972C0" w:rsidRDefault="007A20A9" w:rsidP="007A20A9">
      <w:pPr>
        <w:pStyle w:val="BodyText1"/>
        <w:rPr>
          <w:sz w:val="32"/>
          <w:szCs w:val="32"/>
        </w:rPr>
      </w:pPr>
      <w:r w:rsidRPr="006972C0">
        <w:rPr>
          <w:sz w:val="32"/>
          <w:szCs w:val="32"/>
        </w:rPr>
        <w:t xml:space="preserve">If you are a user of British Sign Language (BSL), the Contact Scotland BSL service gives you access to an online interpreter, enabling you to communicate with us using sign language. </w:t>
      </w:r>
      <w:hyperlink r:id="rId33" w:history="1">
        <w:r w:rsidRPr="006972C0">
          <w:rPr>
            <w:rStyle w:val="Hyperlink"/>
            <w:color w:val="016574"/>
            <w:sz w:val="32"/>
            <w:szCs w:val="32"/>
          </w:rPr>
          <w:t>contactscotland-bsl.org</w:t>
        </w:r>
      </w:hyperlink>
    </w:p>
    <w:p w14:paraId="78E03585" w14:textId="77777777" w:rsidR="007A20A9" w:rsidRDefault="007A20A9" w:rsidP="0050441A">
      <w:pPr>
        <w:pStyle w:val="Heading1"/>
      </w:pPr>
    </w:p>
    <w:p w14:paraId="5FBDBC5E" w14:textId="77777777" w:rsidR="007A20A9" w:rsidRDefault="007A20A9" w:rsidP="0050441A">
      <w:pPr>
        <w:pStyle w:val="Heading1"/>
      </w:pPr>
    </w:p>
    <w:sectPr w:rsidR="007A20A9" w:rsidSect="00A5619F">
      <w:footerReference w:type="even" r:id="rId34"/>
      <w:footerReference w:type="default" r:id="rId35"/>
      <w:headerReference w:type="first" r:id="rId36"/>
      <w:footerReference w:type="first" r:id="rId37"/>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3C342" w14:textId="77777777" w:rsidR="00DA0B9C" w:rsidRDefault="00DA0B9C" w:rsidP="00660C79">
      <w:pPr>
        <w:spacing w:line="240" w:lineRule="auto"/>
      </w:pPr>
      <w:r>
        <w:separator/>
      </w:r>
    </w:p>
  </w:endnote>
  <w:endnote w:type="continuationSeparator" w:id="0">
    <w:p w14:paraId="7A28536B" w14:textId="77777777" w:rsidR="00DA0B9C" w:rsidRDefault="00DA0B9C" w:rsidP="0066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0800"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61"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58752"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62"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04F9BEAA" w:rsidR="007A20A9" w:rsidRPr="00503753" w:rsidRDefault="007A20A9">
        <w:pPr>
          <w:pStyle w:val="Footer"/>
          <w:jc w:val="right"/>
          <w:rPr>
            <w:color w:val="00526F"/>
          </w:rPr>
        </w:pP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rsidP="00F77790">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rsidP="006F4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5680"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63" type="#_x0000_t202" alt="&quot;&quot;" style="position:absolute;margin-left:0;margin-top:805.45pt;width:59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C6F31" id="Straight Connector 10" o:spid="_x0000_s1026" alt="&quot;&quot;"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6EAC2E19" w:rsidR="00917BB1" w:rsidRDefault="00917BB1" w:rsidP="00ED3D94">
    <w:pPr>
      <w:pStyle w:val="Footer"/>
      <w:tabs>
        <w:tab w:val="clear" w:pos="4513"/>
        <w:tab w:val="clear" w:pos="9026"/>
        <w:tab w:val="right" w:pos="9862"/>
      </w:tabs>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ED3D9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670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65" type="#_x0000_t202" alt="&quot;&quot;" style="position:absolute;margin-left:0;margin-top:805.45pt;width:59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FC24A" w14:textId="77777777" w:rsidR="00DA0B9C" w:rsidRDefault="00DA0B9C" w:rsidP="00660C79">
      <w:pPr>
        <w:spacing w:line="240" w:lineRule="auto"/>
      </w:pPr>
      <w:r>
        <w:separator/>
      </w:r>
    </w:p>
  </w:footnote>
  <w:footnote w:type="continuationSeparator" w:id="0">
    <w:p w14:paraId="61F4597F" w14:textId="77777777" w:rsidR="00DA0B9C" w:rsidRDefault="00DA0B9C" w:rsidP="00660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63DBC61B" w:rsidR="007A20A9" w:rsidRPr="00DD5DE8" w:rsidRDefault="007A20A9" w:rsidP="00743F48">
    <w:pPr>
      <w:pStyle w:val="Header"/>
      <w:jc w:val="right"/>
    </w:pPr>
    <w:r>
      <w:rPr>
        <w:noProof/>
      </w:rPr>
      <mc:AlternateContent>
        <mc:Choice Requires="wps">
          <w:drawing>
            <wp:anchor distT="0" distB="0" distL="114300" distR="114300" simplePos="0" relativeHeight="25165977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60" type="#_x0000_t202" alt="{&quot;HashCode&quot;:-128820049,&quot;Height&quot;:841.0,&quot;Width&quot;:595.0,&quot;Placement&quot;:&quot;Header&quot;,&quot;Index&quot;:&quot;Primary&quot;,&quot;Section&quot;:1,&quot;Top&quot;:0.0,&quot;Left&quot;:0.0}" style="position:absolute;left:0;text-align:left;margin-left:0;margin-top:1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&amp; Risk Identification Report: </w:t>
    </w:r>
    <w:r w:rsidR="005451FC">
      <w:rPr>
        <w:color w:val="6E7571" w:themeColor="text2"/>
      </w:rPr>
      <w:t>TRILLEACHAN MOR</w:t>
    </w:r>
    <w:r w:rsidR="00743F48" w:rsidRPr="00901DB1">
      <w:rPr>
        <w:color w:val="6E7571" w:themeColor="text2"/>
      </w:rPr>
      <w:t xml:space="preserve"> (</w:t>
    </w:r>
    <w:r w:rsidR="007611D4" w:rsidRPr="00901DB1">
      <w:rPr>
        <w:color w:val="6E7571" w:themeColor="text2"/>
      </w:rPr>
      <w:t>TRM1</w:t>
    </w:r>
    <w:r w:rsidR="00743F48" w:rsidRPr="00901DB1">
      <w:rPr>
        <w:color w:val="6E7571" w:themeColor="text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9057" w14:textId="601EDD34" w:rsidR="00BD1157" w:rsidRDefault="00BD1157">
    <w:pPr>
      <w:pStyle w:val="Header"/>
    </w:pPr>
    <w:r>
      <w:rPr>
        <w:noProof/>
      </w:rPr>
      <mc:AlternateContent>
        <mc:Choice Requires="wps">
          <w:drawing>
            <wp:anchor distT="0" distB="0" distL="114300" distR="114300" simplePos="0" relativeHeight="251654656"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64" type="#_x0000_t202" alt="&quot;&quot;" style="position:absolute;margin-left:0;margin-top:1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18"/>
  </w:num>
  <w:num w:numId="2" w16cid:durableId="1982299202">
    <w:abstractNumId w:val="36"/>
  </w:num>
  <w:num w:numId="3" w16cid:durableId="1482307198">
    <w:abstractNumId w:val="21"/>
  </w:num>
  <w:num w:numId="4" w16cid:durableId="1120757592">
    <w:abstractNumId w:val="24"/>
  </w:num>
  <w:num w:numId="5" w16cid:durableId="283510176">
    <w:abstractNumId w:val="0"/>
  </w:num>
  <w:num w:numId="6" w16cid:durableId="168449757">
    <w:abstractNumId w:val="26"/>
  </w:num>
  <w:num w:numId="7" w16cid:durableId="1091660672">
    <w:abstractNumId w:val="30"/>
  </w:num>
  <w:num w:numId="8" w16cid:durableId="719403470">
    <w:abstractNumId w:val="12"/>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7"/>
  </w:num>
  <w:num w:numId="14" w16cid:durableId="518394893">
    <w:abstractNumId w:val="27"/>
  </w:num>
  <w:num w:numId="15" w16cid:durableId="767232003">
    <w:abstractNumId w:val="13"/>
  </w:num>
  <w:num w:numId="16" w16cid:durableId="1393236815">
    <w:abstractNumId w:val="23"/>
  </w:num>
  <w:num w:numId="17" w16cid:durableId="2086488843">
    <w:abstractNumId w:val="10"/>
  </w:num>
  <w:num w:numId="18" w16cid:durableId="156112462">
    <w:abstractNumId w:val="29"/>
  </w:num>
  <w:num w:numId="19" w16cid:durableId="1720863573">
    <w:abstractNumId w:val="16"/>
  </w:num>
  <w:num w:numId="20" w16cid:durableId="1120101541">
    <w:abstractNumId w:val="28"/>
  </w:num>
  <w:num w:numId="21" w16cid:durableId="943075637">
    <w:abstractNumId w:val="37"/>
  </w:num>
  <w:num w:numId="22" w16cid:durableId="2099983304">
    <w:abstractNumId w:val="17"/>
  </w:num>
  <w:num w:numId="23" w16cid:durableId="193537731">
    <w:abstractNumId w:val="20"/>
  </w:num>
  <w:num w:numId="24" w16cid:durableId="1396972063">
    <w:abstractNumId w:val="31"/>
  </w:num>
  <w:num w:numId="25" w16cid:durableId="1137916396">
    <w:abstractNumId w:val="25"/>
  </w:num>
  <w:num w:numId="26" w16cid:durableId="1038319511">
    <w:abstractNumId w:val="14"/>
  </w:num>
  <w:num w:numId="27" w16cid:durableId="523640370">
    <w:abstractNumId w:val="4"/>
  </w:num>
  <w:num w:numId="28" w16cid:durableId="2137140297">
    <w:abstractNumId w:val="11"/>
  </w:num>
  <w:num w:numId="29" w16cid:durableId="987242882">
    <w:abstractNumId w:val="9"/>
  </w:num>
  <w:num w:numId="30" w16cid:durableId="388841013">
    <w:abstractNumId w:val="22"/>
  </w:num>
  <w:num w:numId="31" w16cid:durableId="1412047186">
    <w:abstractNumId w:val="35"/>
  </w:num>
  <w:num w:numId="32" w16cid:durableId="1395929587">
    <w:abstractNumId w:val="32"/>
  </w:num>
  <w:num w:numId="33" w16cid:durableId="569342985">
    <w:abstractNumId w:val="15"/>
  </w:num>
  <w:num w:numId="34" w16cid:durableId="2049790401">
    <w:abstractNumId w:val="33"/>
  </w:num>
  <w:num w:numId="35" w16cid:durableId="675839245">
    <w:abstractNumId w:val="8"/>
  </w:num>
  <w:num w:numId="36" w16cid:durableId="847867940">
    <w:abstractNumId w:val="6"/>
  </w:num>
  <w:num w:numId="37" w16cid:durableId="1716847949">
    <w:abstractNumId w:val="34"/>
  </w:num>
  <w:num w:numId="38" w16cid:durableId="134659008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F1A"/>
    <w:rsid w:val="000041A5"/>
    <w:rsid w:val="000049E1"/>
    <w:rsid w:val="00015E64"/>
    <w:rsid w:val="00021251"/>
    <w:rsid w:val="00032829"/>
    <w:rsid w:val="000335E4"/>
    <w:rsid w:val="000403BA"/>
    <w:rsid w:val="00040561"/>
    <w:rsid w:val="000542DA"/>
    <w:rsid w:val="00055EF0"/>
    <w:rsid w:val="00070937"/>
    <w:rsid w:val="00077F6D"/>
    <w:rsid w:val="00082E76"/>
    <w:rsid w:val="000A35D7"/>
    <w:rsid w:val="000A43C6"/>
    <w:rsid w:val="000B1A1B"/>
    <w:rsid w:val="000B654E"/>
    <w:rsid w:val="000B7559"/>
    <w:rsid w:val="000C5F8F"/>
    <w:rsid w:val="000D5115"/>
    <w:rsid w:val="000E0D15"/>
    <w:rsid w:val="000E11B9"/>
    <w:rsid w:val="000E2223"/>
    <w:rsid w:val="00103251"/>
    <w:rsid w:val="00103B28"/>
    <w:rsid w:val="00105F31"/>
    <w:rsid w:val="0011403A"/>
    <w:rsid w:val="001303FC"/>
    <w:rsid w:val="00130572"/>
    <w:rsid w:val="00131D61"/>
    <w:rsid w:val="001338F9"/>
    <w:rsid w:val="0014041B"/>
    <w:rsid w:val="00145D7A"/>
    <w:rsid w:val="00146127"/>
    <w:rsid w:val="0015354D"/>
    <w:rsid w:val="00160C7B"/>
    <w:rsid w:val="00167B4D"/>
    <w:rsid w:val="00170AE2"/>
    <w:rsid w:val="00182607"/>
    <w:rsid w:val="0019717D"/>
    <w:rsid w:val="001C6A32"/>
    <w:rsid w:val="001F133B"/>
    <w:rsid w:val="001F49E2"/>
    <w:rsid w:val="00221340"/>
    <w:rsid w:val="00236552"/>
    <w:rsid w:val="00236F46"/>
    <w:rsid w:val="00264F73"/>
    <w:rsid w:val="00266672"/>
    <w:rsid w:val="00272941"/>
    <w:rsid w:val="00276CE1"/>
    <w:rsid w:val="00281BB1"/>
    <w:rsid w:val="00290B1F"/>
    <w:rsid w:val="0029219D"/>
    <w:rsid w:val="00292679"/>
    <w:rsid w:val="002952A0"/>
    <w:rsid w:val="002B54D7"/>
    <w:rsid w:val="002B56AC"/>
    <w:rsid w:val="002B606D"/>
    <w:rsid w:val="002E0A05"/>
    <w:rsid w:val="002E3EBA"/>
    <w:rsid w:val="002F75BE"/>
    <w:rsid w:val="0030096D"/>
    <w:rsid w:val="00317618"/>
    <w:rsid w:val="00324631"/>
    <w:rsid w:val="00327B56"/>
    <w:rsid w:val="00333C82"/>
    <w:rsid w:val="003421E2"/>
    <w:rsid w:val="00343866"/>
    <w:rsid w:val="00351239"/>
    <w:rsid w:val="003526D6"/>
    <w:rsid w:val="00354489"/>
    <w:rsid w:val="003560ED"/>
    <w:rsid w:val="003738C6"/>
    <w:rsid w:val="00376B7D"/>
    <w:rsid w:val="003A69EB"/>
    <w:rsid w:val="003B68F1"/>
    <w:rsid w:val="003B7242"/>
    <w:rsid w:val="003C5486"/>
    <w:rsid w:val="003D3309"/>
    <w:rsid w:val="003E1368"/>
    <w:rsid w:val="003E3A91"/>
    <w:rsid w:val="003F5384"/>
    <w:rsid w:val="004036ED"/>
    <w:rsid w:val="00406EC3"/>
    <w:rsid w:val="004073BC"/>
    <w:rsid w:val="0044302B"/>
    <w:rsid w:val="00444AA1"/>
    <w:rsid w:val="00452FAA"/>
    <w:rsid w:val="00453D81"/>
    <w:rsid w:val="00455547"/>
    <w:rsid w:val="00456D18"/>
    <w:rsid w:val="00465115"/>
    <w:rsid w:val="004762FC"/>
    <w:rsid w:val="00491D5D"/>
    <w:rsid w:val="004B2296"/>
    <w:rsid w:val="004B7933"/>
    <w:rsid w:val="004C3071"/>
    <w:rsid w:val="004D4325"/>
    <w:rsid w:val="004E292A"/>
    <w:rsid w:val="004F4BD0"/>
    <w:rsid w:val="004F75ED"/>
    <w:rsid w:val="0050441A"/>
    <w:rsid w:val="0050591E"/>
    <w:rsid w:val="00505D1E"/>
    <w:rsid w:val="00507BD7"/>
    <w:rsid w:val="00512863"/>
    <w:rsid w:val="005211AB"/>
    <w:rsid w:val="00522038"/>
    <w:rsid w:val="00532F3F"/>
    <w:rsid w:val="00533767"/>
    <w:rsid w:val="00535781"/>
    <w:rsid w:val="00536B25"/>
    <w:rsid w:val="00543F84"/>
    <w:rsid w:val="005451FC"/>
    <w:rsid w:val="00545228"/>
    <w:rsid w:val="00551989"/>
    <w:rsid w:val="00587AB9"/>
    <w:rsid w:val="005A355E"/>
    <w:rsid w:val="005A54D9"/>
    <w:rsid w:val="005C608A"/>
    <w:rsid w:val="005C7DC8"/>
    <w:rsid w:val="005D1213"/>
    <w:rsid w:val="005D4862"/>
    <w:rsid w:val="005E1CD7"/>
    <w:rsid w:val="005F5999"/>
    <w:rsid w:val="00601B78"/>
    <w:rsid w:val="00622442"/>
    <w:rsid w:val="006243FF"/>
    <w:rsid w:val="00635DB8"/>
    <w:rsid w:val="00647996"/>
    <w:rsid w:val="00660C79"/>
    <w:rsid w:val="00691BA9"/>
    <w:rsid w:val="006972C0"/>
    <w:rsid w:val="006B7C09"/>
    <w:rsid w:val="006D16CE"/>
    <w:rsid w:val="006D45DD"/>
    <w:rsid w:val="006D47CF"/>
    <w:rsid w:val="006E26DB"/>
    <w:rsid w:val="006E3110"/>
    <w:rsid w:val="006F0CFD"/>
    <w:rsid w:val="006F6F98"/>
    <w:rsid w:val="0072319F"/>
    <w:rsid w:val="007232E0"/>
    <w:rsid w:val="00723B96"/>
    <w:rsid w:val="00741FA4"/>
    <w:rsid w:val="00743F48"/>
    <w:rsid w:val="007514A1"/>
    <w:rsid w:val="007523E3"/>
    <w:rsid w:val="007611D4"/>
    <w:rsid w:val="00772FE8"/>
    <w:rsid w:val="00786AE2"/>
    <w:rsid w:val="00791E75"/>
    <w:rsid w:val="007942A7"/>
    <w:rsid w:val="00797AED"/>
    <w:rsid w:val="007A0250"/>
    <w:rsid w:val="007A20A9"/>
    <w:rsid w:val="007A4580"/>
    <w:rsid w:val="007C3F12"/>
    <w:rsid w:val="007C4B01"/>
    <w:rsid w:val="007C503D"/>
    <w:rsid w:val="007C6BA5"/>
    <w:rsid w:val="007D2025"/>
    <w:rsid w:val="007D41D5"/>
    <w:rsid w:val="007D441B"/>
    <w:rsid w:val="00801105"/>
    <w:rsid w:val="00802538"/>
    <w:rsid w:val="00806495"/>
    <w:rsid w:val="00821C37"/>
    <w:rsid w:val="008327BD"/>
    <w:rsid w:val="00835EA4"/>
    <w:rsid w:val="00841D4A"/>
    <w:rsid w:val="0085569A"/>
    <w:rsid w:val="00860CB3"/>
    <w:rsid w:val="00861B46"/>
    <w:rsid w:val="00864D76"/>
    <w:rsid w:val="008707B5"/>
    <w:rsid w:val="00873654"/>
    <w:rsid w:val="008774CB"/>
    <w:rsid w:val="00880AFA"/>
    <w:rsid w:val="00883791"/>
    <w:rsid w:val="00886FD8"/>
    <w:rsid w:val="00886FF9"/>
    <w:rsid w:val="00891E0F"/>
    <w:rsid w:val="00895659"/>
    <w:rsid w:val="008A4AAF"/>
    <w:rsid w:val="008B7CA7"/>
    <w:rsid w:val="008B7CAB"/>
    <w:rsid w:val="008C1A73"/>
    <w:rsid w:val="008D113C"/>
    <w:rsid w:val="008D376F"/>
    <w:rsid w:val="00901DB1"/>
    <w:rsid w:val="00903ED3"/>
    <w:rsid w:val="009119E7"/>
    <w:rsid w:val="00917BB1"/>
    <w:rsid w:val="00922C2F"/>
    <w:rsid w:val="0092409D"/>
    <w:rsid w:val="00931A17"/>
    <w:rsid w:val="009400C5"/>
    <w:rsid w:val="00950C59"/>
    <w:rsid w:val="00965A16"/>
    <w:rsid w:val="009672B4"/>
    <w:rsid w:val="0097187E"/>
    <w:rsid w:val="0097438C"/>
    <w:rsid w:val="00975D21"/>
    <w:rsid w:val="00980531"/>
    <w:rsid w:val="0098350F"/>
    <w:rsid w:val="009859BA"/>
    <w:rsid w:val="009864E4"/>
    <w:rsid w:val="00996B18"/>
    <w:rsid w:val="009A240D"/>
    <w:rsid w:val="009B5544"/>
    <w:rsid w:val="009C4EB2"/>
    <w:rsid w:val="009D4B62"/>
    <w:rsid w:val="009E07A5"/>
    <w:rsid w:val="009F3E58"/>
    <w:rsid w:val="009F4CDB"/>
    <w:rsid w:val="00A20EF8"/>
    <w:rsid w:val="00A339D9"/>
    <w:rsid w:val="00A364D3"/>
    <w:rsid w:val="00A554E6"/>
    <w:rsid w:val="00A5619F"/>
    <w:rsid w:val="00A60E11"/>
    <w:rsid w:val="00A61A08"/>
    <w:rsid w:val="00A77509"/>
    <w:rsid w:val="00A80B8E"/>
    <w:rsid w:val="00A830C7"/>
    <w:rsid w:val="00A90303"/>
    <w:rsid w:val="00A90602"/>
    <w:rsid w:val="00A91911"/>
    <w:rsid w:val="00A9349C"/>
    <w:rsid w:val="00AA6AD0"/>
    <w:rsid w:val="00AD213C"/>
    <w:rsid w:val="00AE068C"/>
    <w:rsid w:val="00AE43BB"/>
    <w:rsid w:val="00AF5CE9"/>
    <w:rsid w:val="00B06CC8"/>
    <w:rsid w:val="00B072C2"/>
    <w:rsid w:val="00B13635"/>
    <w:rsid w:val="00B20CF1"/>
    <w:rsid w:val="00B22208"/>
    <w:rsid w:val="00B459BA"/>
    <w:rsid w:val="00B46E48"/>
    <w:rsid w:val="00B51595"/>
    <w:rsid w:val="00B54CF4"/>
    <w:rsid w:val="00B55530"/>
    <w:rsid w:val="00B64C4E"/>
    <w:rsid w:val="00B70320"/>
    <w:rsid w:val="00B74452"/>
    <w:rsid w:val="00B83213"/>
    <w:rsid w:val="00B86112"/>
    <w:rsid w:val="00B86142"/>
    <w:rsid w:val="00B877E9"/>
    <w:rsid w:val="00B9114C"/>
    <w:rsid w:val="00B94591"/>
    <w:rsid w:val="00BD112B"/>
    <w:rsid w:val="00BD1157"/>
    <w:rsid w:val="00BD3CBD"/>
    <w:rsid w:val="00BF061D"/>
    <w:rsid w:val="00BF469A"/>
    <w:rsid w:val="00BF48D2"/>
    <w:rsid w:val="00BF49BE"/>
    <w:rsid w:val="00BF4B60"/>
    <w:rsid w:val="00BF6994"/>
    <w:rsid w:val="00BF72D7"/>
    <w:rsid w:val="00C033EC"/>
    <w:rsid w:val="00C05124"/>
    <w:rsid w:val="00C05212"/>
    <w:rsid w:val="00C0667C"/>
    <w:rsid w:val="00C118E2"/>
    <w:rsid w:val="00C21FF8"/>
    <w:rsid w:val="00C317FE"/>
    <w:rsid w:val="00C569B9"/>
    <w:rsid w:val="00C57831"/>
    <w:rsid w:val="00C67934"/>
    <w:rsid w:val="00C71AA1"/>
    <w:rsid w:val="00C71D34"/>
    <w:rsid w:val="00C736BF"/>
    <w:rsid w:val="00C850F1"/>
    <w:rsid w:val="00C8654B"/>
    <w:rsid w:val="00C91368"/>
    <w:rsid w:val="00C94471"/>
    <w:rsid w:val="00CA50DF"/>
    <w:rsid w:val="00CB438C"/>
    <w:rsid w:val="00CC7F86"/>
    <w:rsid w:val="00CD6AC0"/>
    <w:rsid w:val="00CF116C"/>
    <w:rsid w:val="00CF7EFB"/>
    <w:rsid w:val="00D047E0"/>
    <w:rsid w:val="00D26266"/>
    <w:rsid w:val="00D30BB6"/>
    <w:rsid w:val="00D32915"/>
    <w:rsid w:val="00D33ED3"/>
    <w:rsid w:val="00D341CB"/>
    <w:rsid w:val="00D34ABA"/>
    <w:rsid w:val="00D35448"/>
    <w:rsid w:val="00D35611"/>
    <w:rsid w:val="00D43AAE"/>
    <w:rsid w:val="00D60480"/>
    <w:rsid w:val="00D66F2E"/>
    <w:rsid w:val="00D71545"/>
    <w:rsid w:val="00D755D3"/>
    <w:rsid w:val="00D97EFD"/>
    <w:rsid w:val="00DA0B9C"/>
    <w:rsid w:val="00DA21D5"/>
    <w:rsid w:val="00DA6756"/>
    <w:rsid w:val="00DF0877"/>
    <w:rsid w:val="00DF4C12"/>
    <w:rsid w:val="00E03917"/>
    <w:rsid w:val="00E11A56"/>
    <w:rsid w:val="00E11ED1"/>
    <w:rsid w:val="00E138A3"/>
    <w:rsid w:val="00E14585"/>
    <w:rsid w:val="00E318ED"/>
    <w:rsid w:val="00E4386A"/>
    <w:rsid w:val="00E61CBF"/>
    <w:rsid w:val="00E67C75"/>
    <w:rsid w:val="00E7718F"/>
    <w:rsid w:val="00E92F38"/>
    <w:rsid w:val="00EA683C"/>
    <w:rsid w:val="00EB312C"/>
    <w:rsid w:val="00EB597E"/>
    <w:rsid w:val="00EC4063"/>
    <w:rsid w:val="00EC6A73"/>
    <w:rsid w:val="00ED34CF"/>
    <w:rsid w:val="00ED3A8B"/>
    <w:rsid w:val="00ED3D94"/>
    <w:rsid w:val="00EF4AD5"/>
    <w:rsid w:val="00F05DBD"/>
    <w:rsid w:val="00F07048"/>
    <w:rsid w:val="00F257AC"/>
    <w:rsid w:val="00F26153"/>
    <w:rsid w:val="00F264A5"/>
    <w:rsid w:val="00F55FA5"/>
    <w:rsid w:val="00F7061C"/>
    <w:rsid w:val="00F72274"/>
    <w:rsid w:val="00F728BB"/>
    <w:rsid w:val="00F87A21"/>
    <w:rsid w:val="00FA7D92"/>
    <w:rsid w:val="00FB4868"/>
    <w:rsid w:val="00FC0315"/>
    <w:rsid w:val="00FC790A"/>
    <w:rsid w:val="00FD2A0D"/>
    <w:rsid w:val="00FE575D"/>
    <w:rsid w:val="00FE7324"/>
    <w:rsid w:val="00FF0CC9"/>
    <w:rsid w:val="00FF5903"/>
    <w:rsid w:val="00FF5D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B892E40E-3618-7D48-A3E9-F95A469B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701929691">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contactscotland-bsl.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pa.org.uk/regulations/water/aquaculture/pre-application/"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equalities@sepa.org.uk"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sepa.org.uk/regulations/water/aquaculture/pre-application/"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72e3e82024443929a54068ffb8d1fda6">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198d0456acc3ae7d6f5f811744f02000"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lication Form"/>
          <xsd:enumeration value="Aqua Notification"/>
          <xsd:enumeration value="Authorisation"/>
          <xsd:enumeration value="Charging Assessment"/>
          <xsd:enumeration value="Checklist"/>
          <xsd:enumeration value="Consolidation"/>
          <xsd:enumeration value="Consultation Hub Details"/>
          <xsd:enumeration value="Consultation Request - external"/>
          <xsd:enumeration value="Consultation Request - internal"/>
          <xsd:enumeration value="Consultation Representation"/>
          <xsd:enumeration value="Consultation Response - external"/>
          <xsd:enumeration value="Consultation Response - internal"/>
          <xsd:enumeration value="Correspondence - external"/>
          <xsd:enumeration value="Correspondence - internal"/>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ll Surrender"/>
          <xsd:enumeration value="Full Transfer"/>
          <xsd:enumeration value="Further Information Request"/>
          <xsd:enumeration value="Further Information Response"/>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EPA Variation / Modification"/>
          <xsd:enumeration value="SG Call-in Request"/>
          <xsd:enumeration value="SG Decision"/>
          <xsd:enumeration value="Supporting Document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pre 2021"/>
          <xsd:enumeration value="Verified - post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 Please Select ***</Document_x0020_Type>
    <Application_x0020_Type xmlns="0f24c28e-11f6-4f36-97b7-afa1e3aec3f9">*** Please select ***</Application_x0020_Type>
    <Authorisation_x0020_No xmlns="0f24c28e-11f6-4f36-97b7-afa1e3aec3f9" xsi:nil="true"/>
    <Site xmlns="0f24c28e-11f6-4f36-97b7-afa1e3aec3f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55FDE-A66D-4271-824A-1FEEA7521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3F845315-6293-4ECA-9D56-290BACA8B9DA}">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4.xml><?xml version="1.0" encoding="utf-8"?>
<ds:datastoreItem xmlns:ds="http://schemas.openxmlformats.org/officeDocument/2006/customXml" ds:itemID="{081FBEAF-6D87-4943-A7B5-6D8E243613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3382</Words>
  <Characters>19282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10</cp:revision>
  <cp:lastPrinted>2023-03-23T14:44:00Z</cp:lastPrinted>
  <dcterms:created xsi:type="dcterms:W3CDTF">2024-06-14T14:09:00Z</dcterms:created>
  <dcterms:modified xsi:type="dcterms:W3CDTF">2024-06-14T15:15:00Z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